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6C78A" w14:textId="1BA3BEA5" w:rsidR="005F34AE" w:rsidRDefault="00082CB6" w:rsidP="00C516F0">
      <w:pPr>
        <w:jc w:val="center"/>
      </w:pPr>
      <w:r>
        <w:rPr>
          <w:noProof/>
        </w:rPr>
        <w:drawing>
          <wp:inline distT="0" distB="0" distL="0" distR="0" wp14:anchorId="43B25260" wp14:editId="6CFC0CCF">
            <wp:extent cx="1095375" cy="1066800"/>
            <wp:effectExtent l="0" t="0" r="9525" b="0"/>
            <wp:docPr id="1" name="Picture 1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4999" w14:textId="77777777" w:rsidR="005775E0" w:rsidRDefault="005775E0" w:rsidP="005775E0"/>
    <w:p w14:paraId="0191F43E" w14:textId="18821B97" w:rsidR="00082CB6" w:rsidRDefault="00E22D0D" w:rsidP="005775E0">
      <w:pPr>
        <w:jc w:val="center"/>
        <w:rPr>
          <w:rFonts w:ascii="Arial" w:hAnsi="Arial"/>
          <w:b/>
          <w:bCs/>
          <w:sz w:val="36"/>
          <w:szCs w:val="36"/>
        </w:rPr>
      </w:pPr>
      <w:r w:rsidRPr="00E22D0D">
        <w:rPr>
          <w:rFonts w:ascii="Arial" w:hAnsi="Arial"/>
          <w:b/>
          <w:bCs/>
          <w:sz w:val="36"/>
          <w:szCs w:val="36"/>
        </w:rPr>
        <w:t>Research Support for Grants and Contracts Department</w:t>
      </w:r>
    </w:p>
    <w:p w14:paraId="52693982" w14:textId="56976FA3" w:rsidR="00E22D0D" w:rsidRDefault="00E22D0D" w:rsidP="005775E0">
      <w:pPr>
        <w:jc w:val="center"/>
        <w:rPr>
          <w:rFonts w:ascii="Arial" w:hAnsi="Arial"/>
          <w:b/>
          <w:bCs/>
          <w:sz w:val="36"/>
          <w:szCs w:val="36"/>
        </w:rPr>
      </w:pPr>
    </w:p>
    <w:p w14:paraId="0AA2B362" w14:textId="77777777" w:rsidR="00E22D0D" w:rsidRPr="005775E0" w:rsidRDefault="00E22D0D" w:rsidP="005775E0">
      <w:pPr>
        <w:jc w:val="center"/>
        <w:rPr>
          <w:sz w:val="36"/>
          <w:szCs w:val="36"/>
        </w:rPr>
      </w:pPr>
    </w:p>
    <w:p w14:paraId="40FBAED5" w14:textId="3ED75EC0" w:rsidR="00082CB6" w:rsidRPr="005775E0" w:rsidRDefault="00082CB6" w:rsidP="00C17732">
      <w:pPr>
        <w:widowControl w:val="0"/>
        <w:autoSpaceDE w:val="0"/>
        <w:autoSpaceDN w:val="0"/>
        <w:adjustRightInd w:val="0"/>
        <w:spacing w:before="14" w:after="0" w:line="240" w:lineRule="auto"/>
        <w:ind w:right="55"/>
        <w:jc w:val="center"/>
        <w:rPr>
          <w:rFonts w:ascii="Arial" w:hAnsi="Arial"/>
          <w:sz w:val="36"/>
          <w:szCs w:val="36"/>
        </w:rPr>
      </w:pPr>
      <w:r w:rsidRPr="005775E0">
        <w:rPr>
          <w:rFonts w:ascii="Arial" w:hAnsi="Arial"/>
          <w:b/>
          <w:bCs/>
          <w:sz w:val="36"/>
          <w:szCs w:val="36"/>
        </w:rPr>
        <w:t xml:space="preserve">Student Grant </w:t>
      </w:r>
      <w:r w:rsidR="00D0036B" w:rsidRPr="005775E0">
        <w:rPr>
          <w:rFonts w:ascii="Arial" w:hAnsi="Arial"/>
          <w:b/>
          <w:bCs/>
          <w:sz w:val="36"/>
          <w:szCs w:val="36"/>
        </w:rPr>
        <w:t>20</w:t>
      </w:r>
      <w:r w:rsidR="00D0036B" w:rsidRPr="005775E0">
        <w:rPr>
          <w:rFonts w:ascii="Arial" w:hAnsi="Arial" w:hint="cs"/>
          <w:b/>
          <w:bCs/>
          <w:sz w:val="36"/>
          <w:szCs w:val="36"/>
          <w:rtl/>
        </w:rPr>
        <w:t>2</w:t>
      </w:r>
      <w:r w:rsidR="00C17732">
        <w:rPr>
          <w:rFonts w:ascii="Arial" w:hAnsi="Arial"/>
          <w:b/>
          <w:bCs/>
          <w:sz w:val="36"/>
          <w:szCs w:val="36"/>
        </w:rPr>
        <w:t>3</w:t>
      </w:r>
    </w:p>
    <w:p w14:paraId="6D19DF4E" w14:textId="77777777" w:rsidR="005775E0" w:rsidRPr="005775E0" w:rsidRDefault="005775E0" w:rsidP="005775E0">
      <w:pPr>
        <w:widowControl w:val="0"/>
        <w:autoSpaceDE w:val="0"/>
        <w:autoSpaceDN w:val="0"/>
        <w:adjustRightInd w:val="0"/>
        <w:spacing w:after="0" w:line="240" w:lineRule="auto"/>
        <w:ind w:right="1648"/>
        <w:jc w:val="center"/>
        <w:rPr>
          <w:rFonts w:ascii="Arial" w:hAnsi="Arial"/>
          <w:b/>
          <w:bCs/>
          <w:sz w:val="36"/>
          <w:szCs w:val="36"/>
        </w:rPr>
      </w:pPr>
    </w:p>
    <w:p w14:paraId="0F984627" w14:textId="43AF3C62" w:rsidR="00082CB6" w:rsidRDefault="005775E0" w:rsidP="005775E0">
      <w:pPr>
        <w:widowControl w:val="0"/>
        <w:autoSpaceDE w:val="0"/>
        <w:autoSpaceDN w:val="0"/>
        <w:adjustRightInd w:val="0"/>
        <w:spacing w:after="0" w:line="240" w:lineRule="auto"/>
        <w:ind w:right="1648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              </w:t>
      </w:r>
      <w:r w:rsidR="00082CB6" w:rsidRPr="005775E0">
        <w:rPr>
          <w:rFonts w:ascii="Arial" w:hAnsi="Arial"/>
          <w:b/>
          <w:bCs/>
          <w:sz w:val="36"/>
          <w:szCs w:val="36"/>
        </w:rPr>
        <w:t>Guidelines</w:t>
      </w:r>
    </w:p>
    <w:p w14:paraId="525E582E" w14:textId="77777777" w:rsidR="005775E0" w:rsidRPr="005775E0" w:rsidRDefault="005775E0" w:rsidP="005775E0">
      <w:pPr>
        <w:widowControl w:val="0"/>
        <w:autoSpaceDE w:val="0"/>
        <w:autoSpaceDN w:val="0"/>
        <w:adjustRightInd w:val="0"/>
        <w:spacing w:after="0" w:line="240" w:lineRule="auto"/>
        <w:ind w:right="1648"/>
        <w:jc w:val="center"/>
        <w:rPr>
          <w:rFonts w:ascii="Arial" w:hAnsi="Arial"/>
          <w:b/>
          <w:bCs/>
          <w:sz w:val="36"/>
          <w:szCs w:val="36"/>
        </w:rPr>
      </w:pPr>
    </w:p>
    <w:p w14:paraId="5FC7FEAA" w14:textId="77777777" w:rsidR="00082CB6" w:rsidRPr="005775E0" w:rsidRDefault="00082CB6" w:rsidP="005775E0">
      <w:pPr>
        <w:jc w:val="center"/>
        <w:rPr>
          <w:rFonts w:ascii="Arial" w:hAnsi="Arial"/>
          <w:b/>
          <w:bCs/>
          <w:sz w:val="36"/>
          <w:szCs w:val="36"/>
        </w:rPr>
      </w:pPr>
    </w:p>
    <w:p w14:paraId="04AF171A" w14:textId="7203CA69" w:rsidR="00082CB6" w:rsidRPr="005775E0" w:rsidRDefault="00082CB6" w:rsidP="005775E0">
      <w:pPr>
        <w:jc w:val="center"/>
        <w:rPr>
          <w:rFonts w:ascii="Arial" w:hAnsi="Arial"/>
          <w:b/>
          <w:bCs/>
          <w:sz w:val="36"/>
          <w:szCs w:val="36"/>
        </w:rPr>
      </w:pPr>
    </w:p>
    <w:p w14:paraId="4C160168" w14:textId="77777777" w:rsidR="00082CB6" w:rsidRPr="005775E0" w:rsidRDefault="00082CB6" w:rsidP="005775E0">
      <w:pPr>
        <w:jc w:val="center"/>
        <w:rPr>
          <w:rFonts w:ascii="Arial" w:hAnsi="Arial"/>
          <w:b/>
          <w:bCs/>
          <w:sz w:val="36"/>
          <w:szCs w:val="36"/>
        </w:rPr>
      </w:pPr>
    </w:p>
    <w:p w14:paraId="0340DF22" w14:textId="77777777" w:rsidR="00082CB6" w:rsidRPr="005775E0" w:rsidRDefault="00082CB6" w:rsidP="005775E0">
      <w:pPr>
        <w:jc w:val="center"/>
        <w:rPr>
          <w:rFonts w:ascii="Arial" w:hAnsi="Arial"/>
          <w:b/>
          <w:bCs/>
          <w:sz w:val="36"/>
          <w:szCs w:val="36"/>
        </w:rPr>
      </w:pPr>
    </w:p>
    <w:p w14:paraId="6ABCC17D" w14:textId="77777777" w:rsidR="00082CB6" w:rsidRPr="005775E0" w:rsidRDefault="00082CB6" w:rsidP="005775E0">
      <w:pPr>
        <w:jc w:val="center"/>
        <w:rPr>
          <w:rFonts w:ascii="Arial" w:hAnsi="Arial"/>
          <w:b/>
          <w:bCs/>
          <w:sz w:val="36"/>
          <w:szCs w:val="36"/>
        </w:rPr>
      </w:pPr>
    </w:p>
    <w:p w14:paraId="19841CD4" w14:textId="77777777" w:rsidR="005775E0" w:rsidRPr="005775E0" w:rsidRDefault="005775E0" w:rsidP="005775E0">
      <w:pPr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14:paraId="745D8A7C" w14:textId="19D43124" w:rsidR="005775E0" w:rsidRDefault="005775E0" w:rsidP="005775E0">
      <w:pPr>
        <w:jc w:val="center"/>
        <w:rPr>
          <w:rFonts w:ascii="Arial" w:hAnsi="Arial"/>
          <w:b/>
          <w:bCs/>
          <w:color w:val="000000"/>
          <w:sz w:val="36"/>
          <w:szCs w:val="36"/>
          <w:rtl/>
        </w:rPr>
      </w:pPr>
    </w:p>
    <w:p w14:paraId="7C6DF848" w14:textId="77777777" w:rsidR="00CE026D" w:rsidRPr="005775E0" w:rsidRDefault="00CE026D" w:rsidP="005775E0">
      <w:pPr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14:paraId="4FFBEBCB" w14:textId="77777777" w:rsidR="00082CB6" w:rsidRPr="005775E0" w:rsidRDefault="00082CB6" w:rsidP="005775E0">
      <w:pPr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14:paraId="0E9199F3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sdt>
      <w:sdtPr>
        <w:rPr>
          <w:rFonts w:asciiTheme="majorBidi" w:eastAsiaTheme="minorHAnsi" w:hAnsiTheme="majorBidi" w:cstheme="minorBidi"/>
          <w:b w:val="0"/>
          <w:bCs w:val="0"/>
          <w:color w:val="auto"/>
          <w:sz w:val="22"/>
          <w:szCs w:val="22"/>
          <w:lang w:eastAsia="en-US"/>
        </w:rPr>
        <w:id w:val="-15354939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CD43BFD" w14:textId="77777777" w:rsidR="00C516F0" w:rsidRDefault="00C516F0" w:rsidP="00C516F0">
          <w:pPr>
            <w:pStyle w:val="TOCHeading"/>
            <w:rPr>
              <w:rFonts w:asciiTheme="majorBidi" w:hAnsiTheme="majorBidi"/>
            </w:rPr>
          </w:pPr>
          <w:r w:rsidRPr="00813385">
            <w:rPr>
              <w:rFonts w:asciiTheme="majorBidi" w:hAnsiTheme="majorBidi"/>
            </w:rPr>
            <w:t>Table of Contents</w:t>
          </w:r>
        </w:p>
        <w:p w14:paraId="050E28A3" w14:textId="77777777" w:rsidR="00C516F0" w:rsidRPr="00BF61CD" w:rsidRDefault="00C516F0" w:rsidP="00C516F0">
          <w:pPr>
            <w:rPr>
              <w:lang w:eastAsia="ja-JP"/>
            </w:rPr>
          </w:pPr>
        </w:p>
        <w:p w14:paraId="0B39B2E2" w14:textId="77777777" w:rsidR="00C516F0" w:rsidRPr="00813385" w:rsidRDefault="00C516F0" w:rsidP="00C516F0">
          <w:pPr>
            <w:pStyle w:val="TOC1"/>
            <w:tabs>
              <w:tab w:val="left" w:pos="440"/>
              <w:tab w:val="right" w:leader="dot" w:pos="9350"/>
            </w:tabs>
            <w:rPr>
              <w:rFonts w:asciiTheme="majorBidi" w:hAnsiTheme="majorBidi" w:cstheme="majorBidi"/>
              <w:noProof/>
            </w:rPr>
          </w:pPr>
          <w:r w:rsidRPr="00813385">
            <w:rPr>
              <w:rFonts w:asciiTheme="majorBidi" w:hAnsiTheme="majorBidi" w:cstheme="majorBidi"/>
            </w:rPr>
            <w:fldChar w:fldCharType="begin"/>
          </w:r>
          <w:r w:rsidRPr="00813385">
            <w:rPr>
              <w:rFonts w:asciiTheme="majorBidi" w:hAnsiTheme="majorBidi" w:cstheme="majorBidi"/>
            </w:rPr>
            <w:instrText xml:space="preserve"> TOC \o "1-3" \h \z \u </w:instrText>
          </w:r>
          <w:r w:rsidRPr="00813385">
            <w:rPr>
              <w:rFonts w:asciiTheme="majorBidi" w:hAnsiTheme="majorBidi" w:cstheme="majorBidi"/>
            </w:rPr>
            <w:fldChar w:fldCharType="separate"/>
          </w:r>
          <w:hyperlink w:anchor="_Toc477611024" w:history="1">
            <w:r w:rsidRPr="00813385">
              <w:rPr>
                <w:rStyle w:val="Hyperlink"/>
                <w:rFonts w:asciiTheme="majorBidi" w:hAnsiTheme="majorBidi" w:cstheme="majorBidi"/>
                <w:noProof/>
              </w:rPr>
              <w:t>Program</w:t>
            </w:r>
            <w:r>
              <w:rPr>
                <w:rStyle w:val="Hyperlink"/>
                <w:rFonts w:asciiTheme="majorBidi" w:hAnsiTheme="majorBidi" w:cstheme="majorBidi"/>
                <w:noProof/>
              </w:rPr>
              <w:t xml:space="preserve"> Summary</w:t>
            </w:r>
            <w:r w:rsidRPr="00813385">
              <w:rPr>
                <w:rFonts w:asciiTheme="majorBidi" w:hAnsiTheme="majorBidi" w:cstheme="majorBidi"/>
                <w:noProof/>
                <w:webHidden/>
              </w:rPr>
              <w:tab/>
              <w:t>3</w:t>
            </w:r>
          </w:hyperlink>
        </w:p>
        <w:p w14:paraId="3F904E62" w14:textId="77777777" w:rsidR="00C516F0" w:rsidRPr="00813385" w:rsidRDefault="000C5133" w:rsidP="00C516F0">
          <w:pPr>
            <w:pStyle w:val="TOC1"/>
            <w:tabs>
              <w:tab w:val="left" w:pos="440"/>
              <w:tab w:val="right" w:leader="dot" w:pos="9350"/>
            </w:tabs>
            <w:rPr>
              <w:rFonts w:asciiTheme="majorBidi" w:hAnsiTheme="majorBidi" w:cstheme="majorBidi"/>
              <w:noProof/>
            </w:rPr>
          </w:pPr>
          <w:hyperlink w:anchor="_Toc477611025" w:history="1">
            <w:r w:rsidR="00C516F0" w:rsidRPr="00813385">
              <w:rPr>
                <w:rStyle w:val="Hyperlink"/>
                <w:rFonts w:asciiTheme="majorBidi" w:hAnsiTheme="majorBidi" w:cstheme="majorBidi"/>
                <w:noProof/>
              </w:rPr>
              <w:t>Program Objectives</w:t>
            </w:r>
            <w:r w:rsidR="00C516F0" w:rsidRPr="00813385">
              <w:rPr>
                <w:rFonts w:asciiTheme="majorBidi" w:hAnsiTheme="majorBidi" w:cstheme="majorBidi"/>
                <w:noProof/>
                <w:webHidden/>
              </w:rPr>
              <w:tab/>
            </w:r>
            <w:r w:rsidR="00C516F0">
              <w:rPr>
                <w:rFonts w:asciiTheme="majorBidi" w:hAnsiTheme="majorBidi" w:cstheme="majorBidi"/>
                <w:noProof/>
                <w:webHidden/>
              </w:rPr>
              <w:t>4</w:t>
            </w:r>
          </w:hyperlink>
        </w:p>
        <w:p w14:paraId="1E1BEDFB" w14:textId="77777777" w:rsidR="00C516F0" w:rsidRPr="00813385" w:rsidRDefault="000C5133" w:rsidP="00C516F0">
          <w:pPr>
            <w:pStyle w:val="TOC1"/>
            <w:tabs>
              <w:tab w:val="left" w:pos="440"/>
              <w:tab w:val="right" w:leader="dot" w:pos="9350"/>
            </w:tabs>
            <w:rPr>
              <w:rFonts w:asciiTheme="majorBidi" w:hAnsiTheme="majorBidi" w:cstheme="majorBidi"/>
              <w:noProof/>
            </w:rPr>
          </w:pPr>
          <w:hyperlink w:anchor="_Toc477611026" w:history="1">
            <w:r w:rsidR="00C516F0" w:rsidRPr="00813385">
              <w:rPr>
                <w:rStyle w:val="Hyperlink"/>
                <w:rFonts w:asciiTheme="majorBidi" w:hAnsiTheme="majorBidi" w:cstheme="majorBidi"/>
                <w:noProof/>
              </w:rPr>
              <w:t>Eligibility</w:t>
            </w:r>
            <w:r w:rsidR="00C516F0" w:rsidRPr="00813385">
              <w:rPr>
                <w:rFonts w:asciiTheme="majorBidi" w:hAnsiTheme="majorBidi" w:cstheme="majorBidi"/>
                <w:noProof/>
                <w:webHidden/>
              </w:rPr>
              <w:tab/>
            </w:r>
            <w:r w:rsidR="00C516F0">
              <w:rPr>
                <w:rFonts w:asciiTheme="majorBidi" w:hAnsiTheme="majorBidi" w:cstheme="majorBidi"/>
                <w:noProof/>
                <w:webHidden/>
              </w:rPr>
              <w:t>4</w:t>
            </w:r>
          </w:hyperlink>
        </w:p>
        <w:p w14:paraId="30856AA2" w14:textId="77777777" w:rsidR="00C516F0" w:rsidRPr="00813385" w:rsidRDefault="000C5133" w:rsidP="00C516F0">
          <w:pPr>
            <w:pStyle w:val="TOC1"/>
            <w:tabs>
              <w:tab w:val="right" w:leader="dot" w:pos="9350"/>
            </w:tabs>
            <w:rPr>
              <w:rFonts w:asciiTheme="majorBidi" w:hAnsiTheme="majorBidi" w:cstheme="majorBidi"/>
              <w:noProof/>
            </w:rPr>
          </w:pPr>
          <w:hyperlink w:anchor="_Toc477611027" w:history="1">
            <w:r w:rsidR="00C516F0" w:rsidRPr="001C0B81">
              <w:rPr>
                <w:rStyle w:val="Hyperlink"/>
                <w:rFonts w:asciiTheme="majorBidi" w:hAnsiTheme="majorBidi" w:cstheme="majorBidi"/>
                <w:noProof/>
              </w:rPr>
              <w:t>Budget</w:t>
            </w:r>
            <w:r w:rsidR="00C516F0" w:rsidRPr="00813385">
              <w:rPr>
                <w:rFonts w:asciiTheme="majorBidi" w:hAnsiTheme="majorBidi" w:cstheme="majorBidi"/>
                <w:noProof/>
                <w:webHidden/>
              </w:rPr>
              <w:tab/>
            </w:r>
            <w:r w:rsidR="00C516F0">
              <w:rPr>
                <w:rFonts w:asciiTheme="majorBidi" w:hAnsiTheme="majorBidi" w:cstheme="majorBidi"/>
                <w:noProof/>
                <w:webHidden/>
              </w:rPr>
              <w:t>4</w:t>
            </w:r>
          </w:hyperlink>
        </w:p>
        <w:p w14:paraId="0958A864" w14:textId="77777777" w:rsidR="00C516F0" w:rsidRPr="00813385" w:rsidRDefault="000C5133" w:rsidP="00C516F0">
          <w:pPr>
            <w:pStyle w:val="TOC2"/>
            <w:tabs>
              <w:tab w:val="right" w:leader="dot" w:pos="9350"/>
            </w:tabs>
            <w:ind w:left="0"/>
            <w:rPr>
              <w:rFonts w:asciiTheme="majorBidi" w:hAnsiTheme="majorBidi" w:cstheme="majorBidi"/>
              <w:noProof/>
            </w:rPr>
          </w:pPr>
          <w:hyperlink w:anchor="_Toc477611028" w:history="1">
            <w:r w:rsidR="00C516F0" w:rsidRPr="001C0B81">
              <w:rPr>
                <w:rStyle w:val="Hyperlink"/>
                <w:rFonts w:asciiTheme="majorBidi" w:hAnsiTheme="majorBidi" w:cstheme="majorBidi"/>
                <w:noProof/>
              </w:rPr>
              <w:t>Evaluation</w:t>
            </w:r>
            <w:r w:rsidR="00C516F0" w:rsidRPr="00813385">
              <w:rPr>
                <w:rFonts w:asciiTheme="majorBidi" w:hAnsiTheme="majorBidi" w:cstheme="majorBidi"/>
                <w:noProof/>
                <w:webHidden/>
              </w:rPr>
              <w:tab/>
            </w:r>
            <w:r w:rsidR="00C516F0">
              <w:rPr>
                <w:rFonts w:asciiTheme="majorBidi" w:hAnsiTheme="majorBidi" w:cstheme="majorBidi"/>
                <w:noProof/>
                <w:webHidden/>
              </w:rPr>
              <w:t>4</w:t>
            </w:r>
          </w:hyperlink>
          <w:hyperlink w:anchor="_Toc477611029" w:history="1">
            <w:r w:rsidR="00C516F0" w:rsidRPr="00813385">
              <w:rPr>
                <w:rFonts w:asciiTheme="majorBidi" w:hAnsiTheme="majorBidi" w:cstheme="majorBidi"/>
                <w:noProof/>
                <w:webHidden/>
              </w:rPr>
              <w:tab/>
            </w:r>
          </w:hyperlink>
        </w:p>
        <w:p w14:paraId="2940A825" w14:textId="77777777" w:rsidR="00C516F0" w:rsidRPr="00813385" w:rsidRDefault="000C5133" w:rsidP="00C516F0">
          <w:pPr>
            <w:pStyle w:val="TOC1"/>
            <w:tabs>
              <w:tab w:val="left" w:pos="440"/>
              <w:tab w:val="right" w:leader="dot" w:pos="9350"/>
            </w:tabs>
            <w:rPr>
              <w:rFonts w:asciiTheme="majorBidi" w:hAnsiTheme="majorBidi" w:cstheme="majorBidi"/>
              <w:noProof/>
            </w:rPr>
          </w:pPr>
          <w:hyperlink w:anchor="_Toc477611030" w:history="1">
            <w:r w:rsidR="00C516F0">
              <w:rPr>
                <w:rStyle w:val="Hyperlink"/>
                <w:rFonts w:asciiTheme="majorBidi" w:hAnsiTheme="majorBidi" w:cstheme="majorBidi"/>
                <w:noProof/>
              </w:rPr>
              <w:t xml:space="preserve">Aknowledegment </w:t>
            </w:r>
            <w:r w:rsidR="00C516F0" w:rsidRPr="00813385">
              <w:rPr>
                <w:rFonts w:asciiTheme="majorBidi" w:hAnsiTheme="majorBidi" w:cstheme="majorBidi"/>
                <w:noProof/>
                <w:webHidden/>
              </w:rPr>
              <w:tab/>
            </w:r>
            <w:r w:rsidR="00C516F0">
              <w:rPr>
                <w:rFonts w:asciiTheme="majorBidi" w:hAnsiTheme="majorBidi" w:cstheme="majorBidi"/>
                <w:noProof/>
                <w:webHidden/>
              </w:rPr>
              <w:t>5</w:t>
            </w:r>
          </w:hyperlink>
        </w:p>
        <w:p w14:paraId="307F668A" w14:textId="77777777" w:rsidR="00C516F0" w:rsidRPr="00813385" w:rsidRDefault="000C5133" w:rsidP="00C516F0">
          <w:pPr>
            <w:pStyle w:val="TOC1"/>
            <w:tabs>
              <w:tab w:val="left" w:pos="440"/>
              <w:tab w:val="right" w:leader="dot" w:pos="9350"/>
            </w:tabs>
            <w:rPr>
              <w:rFonts w:asciiTheme="majorBidi" w:hAnsiTheme="majorBidi" w:cstheme="majorBidi"/>
              <w:noProof/>
            </w:rPr>
          </w:pPr>
          <w:hyperlink w:anchor="_Toc477611032" w:history="1">
            <w:r w:rsidR="00C516F0" w:rsidRPr="00813385">
              <w:rPr>
                <w:rStyle w:val="Hyperlink"/>
                <w:rFonts w:asciiTheme="majorBidi" w:hAnsiTheme="majorBidi" w:cstheme="majorBidi"/>
                <w:noProof/>
              </w:rPr>
              <w:t>Inquiries</w:t>
            </w:r>
            <w:r w:rsidR="00C516F0" w:rsidRPr="00813385">
              <w:rPr>
                <w:rFonts w:asciiTheme="majorBidi" w:hAnsiTheme="majorBidi" w:cstheme="majorBidi"/>
                <w:noProof/>
                <w:webHidden/>
              </w:rPr>
              <w:tab/>
            </w:r>
            <w:r w:rsidR="00C516F0">
              <w:rPr>
                <w:rFonts w:asciiTheme="majorBidi" w:hAnsiTheme="majorBidi" w:cstheme="majorBidi"/>
                <w:noProof/>
                <w:webHidden/>
              </w:rPr>
              <w:t>5</w:t>
            </w:r>
          </w:hyperlink>
        </w:p>
        <w:p w14:paraId="228D8078" w14:textId="77777777" w:rsidR="00C516F0" w:rsidRDefault="00C516F0" w:rsidP="00C516F0">
          <w:pPr>
            <w:rPr>
              <w:rFonts w:asciiTheme="majorBidi" w:hAnsiTheme="majorBidi"/>
              <w:noProof/>
            </w:rPr>
          </w:pPr>
          <w:r w:rsidRPr="00813385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14:paraId="21A5A399" w14:textId="79D907C1" w:rsidR="0058384B" w:rsidRDefault="0058384B"/>
    <w:p w14:paraId="6A81EC3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54FC65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078883E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B0F7271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AA60A34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EE24CBA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AA63B43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63C3BF3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FD4C578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0A897E3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ED7ACB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309CCBC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A0023A3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263E7CE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DC0772C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BA8825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A9D15A8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7547D9C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F63B0A0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E7BB3A0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AA70898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50198A5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949BB39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CA045E9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BA6CB12" w14:textId="3BDD04CE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90E2E7A" w14:textId="3AE2CEBE" w:rsidR="005775E0" w:rsidRDefault="005775E0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A2232FB" w14:textId="77777777" w:rsidR="005775E0" w:rsidRDefault="005775E0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8C939B1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AB7386F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1FCBAD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7988CA4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25854CE" w14:textId="22D52AE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6DB9C88" w14:textId="77777777" w:rsidR="00EE6C68" w:rsidRDefault="00EE6C6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1BA4BE2" w14:textId="77777777" w:rsidR="000178F8" w:rsidRDefault="000178F8" w:rsidP="001B2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72FE1043" w14:textId="5E0264CE" w:rsidR="000178F8" w:rsidRPr="000178F8" w:rsidRDefault="0052466E" w:rsidP="00666EBD">
      <w:pPr>
        <w:pStyle w:val="Heading1"/>
        <w:numPr>
          <w:ilvl w:val="0"/>
          <w:numId w:val="7"/>
        </w:numPr>
      </w:pPr>
      <w:bookmarkStart w:id="0" w:name="_Toc484279351"/>
      <w:r>
        <w:lastRenderedPageBreak/>
        <w:t xml:space="preserve">ST </w:t>
      </w:r>
      <w:r w:rsidR="000178F8" w:rsidRPr="000178F8">
        <w:t>Program</w:t>
      </w:r>
      <w:bookmarkEnd w:id="0"/>
      <w:r>
        <w:t>’s Summary</w:t>
      </w:r>
    </w:p>
    <w:p w14:paraId="17C2E183" w14:textId="77777777" w:rsidR="000178F8" w:rsidRDefault="000178F8" w:rsidP="000178F8">
      <w:pPr>
        <w:widowControl w:val="0"/>
        <w:autoSpaceDE w:val="0"/>
        <w:autoSpaceDN w:val="0"/>
        <w:adjustRightInd w:val="0"/>
        <w:spacing w:after="0" w:line="305" w:lineRule="exact"/>
        <w:ind w:right="-42"/>
        <w:rPr>
          <w:rFonts w:ascii="Arial" w:hAnsi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5181"/>
      </w:tblGrid>
      <w:tr w:rsidR="005775E0" w:rsidRPr="006F7832" w14:paraId="7446A9C1" w14:textId="77777777" w:rsidTr="00426D0B">
        <w:trPr>
          <w:trHeight w:hRule="exact" w:val="628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C04462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</w:p>
          <w:p w14:paraId="670C20F7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</w:rPr>
              <w:t xml:space="preserve"> Launch of the Call for Proposal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B9035E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</w:p>
          <w:p w14:paraId="23970926" w14:textId="5CC2F035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ST Website for updated deadlines  </w:t>
            </w:r>
          </w:p>
        </w:tc>
      </w:tr>
      <w:tr w:rsidR="0052466E" w:rsidRPr="006F7832" w14:paraId="7544F597" w14:textId="77777777" w:rsidTr="00426D0B">
        <w:trPr>
          <w:trHeight w:hRule="exact" w:val="763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EB3EBB" w14:textId="77777777" w:rsidR="0052466E" w:rsidRPr="006F7832" w:rsidRDefault="0052466E" w:rsidP="0042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</w:p>
          <w:p w14:paraId="3CD2823F" w14:textId="77777777" w:rsidR="0052466E" w:rsidRPr="006F7832" w:rsidRDefault="0052466E" w:rsidP="0042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</w:rPr>
              <w:t xml:space="preserve"> Deadline for Proposal Submission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DB7D74" w14:textId="77777777" w:rsidR="0052466E" w:rsidRPr="006F7832" w:rsidRDefault="0052466E" w:rsidP="0042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</w:p>
          <w:p w14:paraId="6968D1C9" w14:textId="2DB731FB" w:rsidR="0052466E" w:rsidRPr="006F7832" w:rsidRDefault="0052466E" w:rsidP="0052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ST Website for updated deadlines  </w:t>
            </w:r>
          </w:p>
        </w:tc>
      </w:tr>
      <w:tr w:rsidR="005775E0" w:rsidRPr="006F7832" w14:paraId="4F8306AB" w14:textId="77777777" w:rsidTr="00426D0B">
        <w:trPr>
          <w:trHeight w:hRule="exact" w:val="718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8E9F6F" w14:textId="77777777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Pre-Screening Proposal Announcement (ineligible)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51EDEE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</w:p>
          <w:p w14:paraId="6D07638D" w14:textId="3721A6F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ST Website for updated deadlines  </w:t>
            </w:r>
          </w:p>
        </w:tc>
      </w:tr>
      <w:tr w:rsidR="005775E0" w:rsidRPr="006F7832" w14:paraId="69E22F9B" w14:textId="77777777" w:rsidTr="00426D0B">
        <w:trPr>
          <w:trHeight w:hRule="exact" w:val="583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A39E11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</w:p>
          <w:p w14:paraId="4FF3EB1C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Award Announcement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66F63A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</w:p>
          <w:p w14:paraId="29061862" w14:textId="0500DEE0" w:rsidR="005775E0" w:rsidRPr="009E763B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" w:hAnsi="Times" w:cstheme="majorBidi"/>
                <w:highlight w:val="yellow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ST Website for updated deadlines  </w:t>
            </w:r>
          </w:p>
        </w:tc>
      </w:tr>
      <w:tr w:rsidR="005775E0" w:rsidRPr="006F7832" w14:paraId="649EA6FA" w14:textId="77777777" w:rsidTr="00426D0B">
        <w:trPr>
          <w:trHeight w:hRule="exact" w:val="565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493C81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</w:p>
          <w:p w14:paraId="05A2E99F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</w:rPr>
              <w:t xml:space="preserve"> Projects’ Start Date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19E122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</w:p>
          <w:p w14:paraId="76819784" w14:textId="04DEA800" w:rsidR="005775E0" w:rsidRPr="006F7832" w:rsidRDefault="005775E0" w:rsidP="00D3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ST Website for updated deadlines  </w:t>
            </w:r>
          </w:p>
        </w:tc>
      </w:tr>
      <w:tr w:rsidR="005775E0" w14:paraId="0ADE43E0" w14:textId="77777777" w:rsidTr="00426D0B">
        <w:trPr>
          <w:trHeight w:hRule="exact" w:val="592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78A0C2" w14:textId="77777777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 </w:t>
            </w:r>
          </w:p>
          <w:p w14:paraId="6FBC0771" w14:textId="77777777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Duration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EFE464" w14:textId="1F6E01DE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" w:hAnsi="Times" w:cstheme="majorBidi"/>
                <w:spacing w:val="1"/>
              </w:rPr>
            </w:pPr>
            <w:r w:rsidRPr="00A5660E">
              <w:rPr>
                <w:rFonts w:ascii="Times" w:hAnsi="Times" w:cstheme="majorBidi"/>
                <w:spacing w:val="1"/>
              </w:rPr>
              <w:t>One Academic Semester</w:t>
            </w:r>
            <w:r w:rsidR="00CE026D">
              <w:rPr>
                <w:rFonts w:ascii="Times" w:hAnsi="Times" w:cstheme="majorBidi"/>
                <w:spacing w:val="1"/>
              </w:rPr>
              <w:t>, start</w:t>
            </w:r>
            <w:r>
              <w:rPr>
                <w:rFonts w:ascii="Times" w:hAnsi="Times" w:cstheme="majorBidi"/>
                <w:spacing w:val="1"/>
              </w:rPr>
              <w:t xml:space="preserve"> and end date</w:t>
            </w:r>
            <w:r w:rsidR="00CE026D">
              <w:rPr>
                <w:rFonts w:ascii="Times" w:hAnsi="Times" w:cstheme="majorBidi"/>
                <w:spacing w:val="1"/>
              </w:rPr>
              <w:t>s are</w:t>
            </w:r>
          </w:p>
          <w:p w14:paraId="2666B1D1" w14:textId="7630ADB5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>as per QU calendar</w:t>
            </w:r>
          </w:p>
          <w:p w14:paraId="2B2022A8" w14:textId="5B6EB3AD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 xml:space="preserve">As per </w:t>
            </w:r>
          </w:p>
        </w:tc>
      </w:tr>
      <w:tr w:rsidR="005775E0" w:rsidRPr="006F7832" w14:paraId="0F2CD7AA" w14:textId="77777777" w:rsidTr="0052466E">
        <w:trPr>
          <w:trHeight w:hRule="exact" w:val="880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BDEAEBC" w14:textId="77777777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 </w:t>
            </w:r>
          </w:p>
          <w:p w14:paraId="78E22B46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Budget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7A3197D" w14:textId="77777777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  <w:p w14:paraId="67158A07" w14:textId="38C198CC" w:rsidR="005775E0" w:rsidRDefault="00CE026D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 w:hint="cs"/>
                <w:spacing w:val="1"/>
                <w:rtl/>
              </w:rPr>
              <w:t>7</w:t>
            </w:r>
            <w:r w:rsidR="005775E0">
              <w:rPr>
                <w:rFonts w:ascii="Times" w:hAnsi="Times" w:cstheme="majorBidi"/>
                <w:spacing w:val="1"/>
              </w:rPr>
              <w:t>,000 QAR for Undergraduate students</w:t>
            </w:r>
          </w:p>
          <w:p w14:paraId="2D763E49" w14:textId="6944F569" w:rsidR="005775E0" w:rsidRDefault="00CE026D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 w:hint="cs"/>
                <w:spacing w:val="1"/>
                <w:rtl/>
              </w:rPr>
              <w:t>14</w:t>
            </w:r>
            <w:r w:rsidR="005775E0">
              <w:rPr>
                <w:rFonts w:ascii="Times" w:hAnsi="Times" w:cstheme="majorBidi"/>
                <w:spacing w:val="1"/>
              </w:rPr>
              <w:t>,000 QAR for Graduate students</w:t>
            </w:r>
          </w:p>
          <w:p w14:paraId="2D1BC29B" w14:textId="77777777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  <w:p w14:paraId="405D2288" w14:textId="77777777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  <w:p w14:paraId="50029C23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</w:tc>
      </w:tr>
      <w:tr w:rsidR="005775E0" w:rsidRPr="006F7832" w14:paraId="49EC6FB9" w14:textId="77777777" w:rsidTr="00426D0B">
        <w:trPr>
          <w:trHeight w:hRule="exact" w:val="700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5A4C48" w14:textId="77777777" w:rsidR="005775E0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</w:p>
          <w:p w14:paraId="112D307D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Submission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A9E615" w14:textId="0B2E30C2" w:rsidR="005775E0" w:rsidRPr="006F7832" w:rsidRDefault="002E46BC" w:rsidP="002E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 w:rsidRPr="002E46BC">
              <w:rPr>
                <w:rFonts w:ascii="Times" w:hAnsi="Times" w:cstheme="majorBidi"/>
                <w:spacing w:val="1"/>
              </w:rPr>
              <w:t xml:space="preserve">Upload </w:t>
            </w:r>
            <w:r>
              <w:rPr>
                <w:rFonts w:ascii="Times" w:hAnsi="Times" w:cstheme="majorBidi"/>
                <w:spacing w:val="1"/>
              </w:rPr>
              <w:t xml:space="preserve">the application </w:t>
            </w:r>
            <w:r w:rsidRPr="002E46BC">
              <w:rPr>
                <w:rFonts w:ascii="Times" w:hAnsi="Times" w:cstheme="majorBidi"/>
                <w:spacing w:val="1"/>
              </w:rPr>
              <w:t xml:space="preserve">through the </w:t>
            </w:r>
            <w:proofErr w:type="spellStart"/>
            <w:r w:rsidRPr="002E46BC">
              <w:rPr>
                <w:rFonts w:ascii="Times" w:hAnsi="Times" w:cstheme="majorBidi"/>
                <w:spacing w:val="1"/>
              </w:rPr>
              <w:t>iGrantsExtent</w:t>
            </w:r>
            <w:proofErr w:type="spellEnd"/>
            <w:r w:rsidRPr="002E46BC">
              <w:rPr>
                <w:rFonts w:ascii="Times" w:hAnsi="Times" w:cstheme="majorBidi"/>
                <w:spacing w:val="1"/>
              </w:rPr>
              <w:t xml:space="preserve"> system </w:t>
            </w:r>
          </w:p>
        </w:tc>
      </w:tr>
      <w:tr w:rsidR="005775E0" w:rsidRPr="006F7832" w14:paraId="71D49F27" w14:textId="77777777" w:rsidTr="00426D0B">
        <w:trPr>
          <w:trHeight w:hRule="exact" w:val="709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86D99C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  <w:spacing w:val="1"/>
              </w:rPr>
            </w:pPr>
          </w:p>
          <w:p w14:paraId="6657017F" w14:textId="6ED54D6C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  <w:spacing w:val="1"/>
              </w:rPr>
              <w:t xml:space="preserve"> </w:t>
            </w:r>
            <w:r>
              <w:rPr>
                <w:rFonts w:ascii="Times" w:hAnsi="Times" w:cstheme="majorBidi"/>
                <w:b/>
                <w:bCs/>
                <w:spacing w:val="1"/>
              </w:rPr>
              <w:t xml:space="preserve">ST </w:t>
            </w:r>
            <w:r w:rsidRPr="006F7832">
              <w:rPr>
                <w:rFonts w:ascii="Times" w:hAnsi="Times" w:cstheme="majorBidi"/>
                <w:b/>
                <w:bCs/>
                <w:spacing w:val="1"/>
              </w:rPr>
              <w:t>P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r</w:t>
            </w:r>
            <w:r w:rsidRPr="006F7832">
              <w:rPr>
                <w:rFonts w:ascii="Times" w:hAnsi="Times" w:cstheme="majorBidi"/>
                <w:b/>
                <w:bCs/>
                <w:spacing w:val="-3"/>
              </w:rPr>
              <w:t>o</w:t>
            </w:r>
            <w:r w:rsidRPr="006F7832">
              <w:rPr>
                <w:rFonts w:ascii="Times" w:hAnsi="Times" w:cstheme="majorBidi"/>
                <w:b/>
                <w:bCs/>
                <w:spacing w:val="1"/>
              </w:rPr>
              <w:t>g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ra</w:t>
            </w:r>
            <w:r w:rsidRPr="006F7832">
              <w:rPr>
                <w:rFonts w:ascii="Times" w:hAnsi="Times" w:cstheme="majorBidi"/>
                <w:b/>
                <w:bCs/>
              </w:rPr>
              <w:t xml:space="preserve">m 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C</w:t>
            </w:r>
            <w:r w:rsidRPr="006F7832">
              <w:rPr>
                <w:rFonts w:ascii="Times" w:hAnsi="Times" w:cstheme="majorBidi"/>
                <w:b/>
                <w:bCs/>
                <w:spacing w:val="-3"/>
              </w:rPr>
              <w:t>o</w:t>
            </w:r>
            <w:r w:rsidRPr="006F7832">
              <w:rPr>
                <w:rFonts w:ascii="Times" w:hAnsi="Times" w:cstheme="majorBidi"/>
                <w:b/>
                <w:bCs/>
                <w:spacing w:val="1"/>
              </w:rPr>
              <w:t>n</w:t>
            </w:r>
            <w:r w:rsidRPr="006F7832">
              <w:rPr>
                <w:rFonts w:ascii="Times" w:hAnsi="Times" w:cstheme="majorBidi"/>
                <w:b/>
                <w:bCs/>
              </w:rPr>
              <w:t>t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ac</w:t>
            </w:r>
            <w:r w:rsidRPr="006F7832">
              <w:rPr>
                <w:rFonts w:ascii="Times" w:hAnsi="Times" w:cstheme="majorBidi"/>
                <w:b/>
                <w:bCs/>
              </w:rPr>
              <w:t>t</w:t>
            </w:r>
          </w:p>
          <w:p w14:paraId="32E15E72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</w:rPr>
            </w:pP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F1182E" w14:textId="2B1A3D26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6F7832">
              <w:rPr>
                <w:rFonts w:ascii="Times" w:hAnsi="Times"/>
              </w:rPr>
              <w:t xml:space="preserve"> </w:t>
            </w:r>
            <w:r w:rsidR="00D012E1" w:rsidRPr="00D012E1">
              <w:rPr>
                <w:rStyle w:val="Hyperlink"/>
                <w:rFonts w:asciiTheme="majorBidi" w:hAnsiTheme="majorBidi" w:cstheme="majorBidi"/>
                <w:spacing w:val="1"/>
                <w:sz w:val="24"/>
                <w:szCs w:val="24"/>
              </w:rPr>
              <w:t>igrants@qu.edu.qa</w:t>
            </w:r>
          </w:p>
          <w:p w14:paraId="57085BA5" w14:textId="39C225F1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1"/>
              </w:rPr>
            </w:pPr>
            <w:r w:rsidRPr="006F7832">
              <w:rPr>
                <w:rFonts w:ascii="Times" w:hAnsi="Times"/>
              </w:rPr>
              <w:t xml:space="preserve"> </w:t>
            </w:r>
            <w:hyperlink r:id="rId9" w:history="1">
              <w:r>
                <w:rPr>
                  <w:rStyle w:val="Hyperlink"/>
                  <w:rFonts w:asciiTheme="majorBidi" w:hAnsiTheme="majorBidi" w:cstheme="majorBidi"/>
                  <w:spacing w:val="1"/>
                  <w:sz w:val="24"/>
                  <w:szCs w:val="24"/>
                </w:rPr>
                <w:t>pre-award@qu.edu.qa</w:t>
              </w:r>
            </w:hyperlink>
          </w:p>
          <w:p w14:paraId="76B0A5C6" w14:textId="77777777" w:rsidR="005775E0" w:rsidRPr="006F7832" w:rsidRDefault="005775E0" w:rsidP="0057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Style w:val="Hyperlink"/>
                <w:rFonts w:ascii="Times" w:hAnsi="Times" w:cstheme="majorBidi"/>
              </w:rPr>
            </w:pPr>
          </w:p>
        </w:tc>
      </w:tr>
    </w:tbl>
    <w:p w14:paraId="23A81D28" w14:textId="77777777" w:rsidR="00082CB6" w:rsidRDefault="00082CB6" w:rsidP="00082CB6"/>
    <w:p w14:paraId="03735862" w14:textId="77777777" w:rsidR="000178F8" w:rsidRDefault="000178F8" w:rsidP="00082CB6"/>
    <w:p w14:paraId="7B125AB3" w14:textId="77777777" w:rsidR="000178F8" w:rsidRDefault="000178F8" w:rsidP="00082CB6"/>
    <w:p w14:paraId="0A2E8096" w14:textId="77777777" w:rsidR="000178F8" w:rsidRDefault="000178F8" w:rsidP="00082CB6"/>
    <w:p w14:paraId="3507C233" w14:textId="77777777" w:rsidR="001B6675" w:rsidRDefault="001B6675" w:rsidP="00082CB6"/>
    <w:p w14:paraId="05B1F1DA" w14:textId="77777777" w:rsidR="001B6675" w:rsidRDefault="001B6675" w:rsidP="00082CB6"/>
    <w:p w14:paraId="1697EB13" w14:textId="261CD59C" w:rsidR="001B6675" w:rsidRDefault="001B6675" w:rsidP="00082CB6"/>
    <w:p w14:paraId="3B3B96A4" w14:textId="226AAEF2" w:rsidR="00EE6C68" w:rsidRDefault="00EE6C68" w:rsidP="00082CB6"/>
    <w:p w14:paraId="71C64032" w14:textId="30EAA256" w:rsidR="00EE6C68" w:rsidRDefault="00EE6C68" w:rsidP="00082CB6"/>
    <w:p w14:paraId="3462895F" w14:textId="77777777" w:rsidR="0052466E" w:rsidRDefault="0052466E" w:rsidP="00082CB6"/>
    <w:p w14:paraId="5D21F830" w14:textId="77777777" w:rsidR="000178F8" w:rsidRPr="0052466E" w:rsidRDefault="00F67B44" w:rsidP="00666EBD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bookmarkStart w:id="1" w:name="_Toc484279352"/>
      <w:r w:rsidRPr="0052466E">
        <w:rPr>
          <w:rFonts w:asciiTheme="majorBidi" w:hAnsiTheme="majorBidi"/>
        </w:rPr>
        <w:lastRenderedPageBreak/>
        <w:t>Program Objectives</w:t>
      </w:r>
      <w:bookmarkEnd w:id="1"/>
    </w:p>
    <w:p w14:paraId="7B3B43CB" w14:textId="6FA8D2DD" w:rsidR="000178F8" w:rsidRPr="0052466E" w:rsidRDefault="000178F8" w:rsidP="0052466E">
      <w:pPr>
        <w:widowControl w:val="0"/>
        <w:autoSpaceDE w:val="0"/>
        <w:autoSpaceDN w:val="0"/>
        <w:adjustRightInd w:val="0"/>
        <w:spacing w:before="35" w:after="0" w:line="360" w:lineRule="auto"/>
        <w:ind w:left="20"/>
        <w:jc w:val="both"/>
        <w:rPr>
          <w:rFonts w:asciiTheme="majorBidi" w:hAnsiTheme="majorBidi" w:cstheme="majorBidi"/>
          <w:sz w:val="24"/>
          <w:szCs w:val="24"/>
        </w:rPr>
      </w:pPr>
      <w:r w:rsidRPr="0052466E">
        <w:rPr>
          <w:rFonts w:asciiTheme="majorBidi" w:hAnsiTheme="majorBidi" w:cstheme="majorBidi"/>
          <w:spacing w:val="-2"/>
          <w:sz w:val="24"/>
          <w:szCs w:val="24"/>
        </w:rPr>
        <w:t>QU</w:t>
      </w:r>
      <w:r w:rsidR="00CA2DD0" w:rsidRPr="0052466E">
        <w:rPr>
          <w:rFonts w:asciiTheme="majorBidi" w:hAnsiTheme="majorBidi" w:cstheme="majorBidi"/>
          <w:spacing w:val="-2"/>
          <w:sz w:val="24"/>
          <w:szCs w:val="24"/>
        </w:rPr>
        <w:t>-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S</w:t>
      </w:r>
      <w:r w:rsidR="00CA2DD0" w:rsidRPr="0052466E">
        <w:rPr>
          <w:rFonts w:asciiTheme="majorBidi" w:hAnsiTheme="majorBidi" w:cstheme="majorBidi"/>
          <w:spacing w:val="-2"/>
          <w:sz w:val="24"/>
          <w:szCs w:val="24"/>
        </w:rPr>
        <w:t>tudent</w:t>
      </w:r>
      <w:r w:rsidR="00DA6141" w:rsidRPr="0052466E">
        <w:rPr>
          <w:rFonts w:asciiTheme="majorBidi" w:hAnsiTheme="majorBidi" w:cstheme="majorBidi"/>
          <w:spacing w:val="-2"/>
          <w:sz w:val="24"/>
          <w:szCs w:val="24"/>
        </w:rPr>
        <w:t xml:space="preserve"> grant 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a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ms</w:t>
      </w:r>
      <w:r w:rsidRPr="0052466E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z w:val="24"/>
          <w:szCs w:val="24"/>
        </w:rPr>
        <w:t xml:space="preserve">o </w:t>
      </w:r>
      <w:r w:rsidRPr="0052466E">
        <w:rPr>
          <w:rFonts w:asciiTheme="majorBidi" w:hAnsiTheme="majorBidi" w:cstheme="majorBidi"/>
          <w:spacing w:val="6"/>
          <w:sz w:val="24"/>
          <w:szCs w:val="24"/>
        </w:rPr>
        <w:t>f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ea</w:t>
      </w:r>
      <w:r w:rsidRPr="0052466E">
        <w:rPr>
          <w:rFonts w:asciiTheme="majorBidi" w:hAnsiTheme="majorBidi" w:cstheme="majorBidi"/>
          <w:sz w:val="24"/>
          <w:szCs w:val="24"/>
        </w:rPr>
        <w:t>rch</w:t>
      </w:r>
      <w:r w:rsidRPr="0052466E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z w:val="24"/>
          <w:szCs w:val="24"/>
        </w:rPr>
        <w:t>c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52466E">
        <w:rPr>
          <w:rFonts w:asciiTheme="majorBidi" w:hAnsiTheme="majorBidi" w:cstheme="majorBidi"/>
          <w:sz w:val="24"/>
          <w:szCs w:val="24"/>
        </w:rPr>
        <w:t>re</w:t>
      </w:r>
      <w:r w:rsidRPr="0052466E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an</w:t>
      </w:r>
      <w:r w:rsidRPr="0052466E">
        <w:rPr>
          <w:rFonts w:asciiTheme="majorBidi" w:hAnsiTheme="majorBidi" w:cstheme="majorBidi"/>
          <w:sz w:val="24"/>
          <w:szCs w:val="24"/>
        </w:rPr>
        <w:t>d</w:t>
      </w:r>
      <w:r w:rsidRPr="0052466E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d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v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52466E">
        <w:rPr>
          <w:rFonts w:asciiTheme="majorBidi" w:hAnsiTheme="majorBidi" w:cstheme="majorBidi"/>
          <w:sz w:val="24"/>
          <w:szCs w:val="24"/>
        </w:rPr>
        <w:t>p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ea</w:t>
      </w:r>
      <w:r w:rsidRPr="0052466E">
        <w:rPr>
          <w:rFonts w:asciiTheme="majorBidi" w:hAnsiTheme="majorBidi" w:cstheme="majorBidi"/>
          <w:sz w:val="24"/>
          <w:szCs w:val="24"/>
        </w:rPr>
        <w:t>rch</w:t>
      </w:r>
      <w:r w:rsidRPr="0052466E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z w:val="24"/>
          <w:szCs w:val="24"/>
        </w:rPr>
        <w:t>c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apa</w:t>
      </w:r>
      <w:r w:rsidRPr="0052466E">
        <w:rPr>
          <w:rFonts w:asciiTheme="majorBidi" w:hAnsiTheme="majorBidi" w:cstheme="majorBidi"/>
          <w:sz w:val="24"/>
          <w:szCs w:val="24"/>
        </w:rPr>
        <w:t>c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z w:val="24"/>
          <w:szCs w:val="24"/>
        </w:rPr>
        <w:t>y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 xml:space="preserve"> at Qatar University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52466E">
        <w:rPr>
          <w:rFonts w:asciiTheme="majorBidi" w:hAnsiTheme="majorBidi" w:cstheme="majorBidi"/>
          <w:sz w:val="24"/>
          <w:szCs w:val="24"/>
        </w:rPr>
        <w:t>y</w:t>
      </w:r>
      <w:r w:rsidRPr="0052466E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enhancing the research experience of our undergraduate</w:t>
      </w:r>
      <w:r w:rsidR="000178C1" w:rsidRPr="0052466E">
        <w:rPr>
          <w:rFonts w:asciiTheme="majorBidi" w:hAnsiTheme="majorBidi" w:cstheme="majorBidi"/>
          <w:spacing w:val="-2"/>
          <w:sz w:val="24"/>
          <w:szCs w:val="24"/>
        </w:rPr>
        <w:t xml:space="preserve"> and graduate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 xml:space="preserve"> students through </w:t>
      </w:r>
      <w:r w:rsidR="005775E0" w:rsidRPr="0052466E">
        <w:rPr>
          <w:rFonts w:asciiTheme="majorBidi" w:hAnsiTheme="majorBidi" w:cstheme="majorBidi"/>
          <w:spacing w:val="-2"/>
          <w:sz w:val="24"/>
          <w:szCs w:val="24"/>
        </w:rPr>
        <w:t>different</w:t>
      </w:r>
      <w:r w:rsidR="005775E0" w:rsidRPr="0052466E">
        <w:rPr>
          <w:rFonts w:asciiTheme="majorBidi" w:hAnsiTheme="majorBidi" w:cstheme="majorBidi"/>
          <w:sz w:val="24"/>
          <w:szCs w:val="24"/>
        </w:rPr>
        <w:t xml:space="preserve"> </w:t>
      </w:r>
      <w:r w:rsidR="005775E0" w:rsidRPr="0052466E">
        <w:rPr>
          <w:rFonts w:asciiTheme="majorBidi" w:hAnsiTheme="majorBidi" w:cstheme="majorBidi"/>
          <w:spacing w:val="5"/>
          <w:sz w:val="24"/>
          <w:szCs w:val="24"/>
        </w:rPr>
        <w:t>research</w:t>
      </w:r>
      <w:r w:rsidR="005147B0" w:rsidRPr="0052466E">
        <w:rPr>
          <w:rFonts w:asciiTheme="majorBidi" w:hAnsiTheme="majorBidi" w:cstheme="majorBidi"/>
          <w:sz w:val="24"/>
          <w:szCs w:val="24"/>
        </w:rPr>
        <w:t xml:space="preserve"> projects</w:t>
      </w:r>
      <w:r w:rsidRPr="0052466E">
        <w:rPr>
          <w:rFonts w:asciiTheme="majorBidi" w:hAnsiTheme="majorBidi" w:cstheme="majorBidi"/>
          <w:sz w:val="24"/>
          <w:szCs w:val="24"/>
        </w:rPr>
        <w:t xml:space="preserve">. </w:t>
      </w:r>
      <w:r w:rsidR="005775E0" w:rsidRPr="0052466E">
        <w:rPr>
          <w:rFonts w:asciiTheme="majorBidi" w:hAnsiTheme="majorBidi" w:cstheme="majorBidi"/>
          <w:sz w:val="24"/>
          <w:szCs w:val="24"/>
        </w:rPr>
        <w:t>S</w:t>
      </w:r>
      <w:r w:rsidR="005775E0"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="005775E0" w:rsidRPr="0052466E">
        <w:rPr>
          <w:rFonts w:asciiTheme="majorBidi" w:hAnsiTheme="majorBidi" w:cstheme="majorBidi"/>
          <w:spacing w:val="-2"/>
          <w:sz w:val="24"/>
          <w:szCs w:val="24"/>
        </w:rPr>
        <w:t>uden</w:t>
      </w:r>
      <w:r w:rsidR="005775E0"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="005775E0" w:rsidRPr="0052466E">
        <w:rPr>
          <w:rFonts w:asciiTheme="majorBidi" w:hAnsiTheme="majorBidi" w:cstheme="majorBidi"/>
          <w:sz w:val="24"/>
          <w:szCs w:val="24"/>
        </w:rPr>
        <w:t xml:space="preserve">s </w:t>
      </w:r>
      <w:r w:rsidR="005775E0" w:rsidRPr="0052466E">
        <w:rPr>
          <w:rFonts w:asciiTheme="majorBidi" w:hAnsiTheme="majorBidi" w:cstheme="majorBidi"/>
          <w:spacing w:val="2"/>
          <w:sz w:val="24"/>
          <w:szCs w:val="24"/>
        </w:rPr>
        <w:t>will</w:t>
      </w:r>
      <w:r w:rsidR="005775E0" w:rsidRPr="0052466E">
        <w:rPr>
          <w:rFonts w:asciiTheme="majorBidi" w:hAnsiTheme="majorBidi" w:cstheme="majorBidi"/>
          <w:sz w:val="24"/>
          <w:szCs w:val="24"/>
        </w:rPr>
        <w:t xml:space="preserve"> </w:t>
      </w:r>
      <w:r w:rsidR="005775E0" w:rsidRPr="0052466E">
        <w:rPr>
          <w:rFonts w:asciiTheme="majorBidi" w:hAnsiTheme="majorBidi" w:cstheme="majorBidi"/>
          <w:spacing w:val="8"/>
          <w:sz w:val="24"/>
          <w:szCs w:val="24"/>
        </w:rPr>
        <w:t>gain</w:t>
      </w:r>
      <w:r w:rsidRPr="0052466E">
        <w:rPr>
          <w:rFonts w:asciiTheme="majorBidi" w:hAnsiTheme="majorBidi" w:cstheme="majorBidi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x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pe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en</w:t>
      </w:r>
      <w:r w:rsidRPr="0052466E">
        <w:rPr>
          <w:rFonts w:asciiTheme="majorBidi" w:hAnsiTheme="majorBidi" w:cstheme="majorBidi"/>
          <w:sz w:val="24"/>
          <w:szCs w:val="24"/>
        </w:rPr>
        <w:t>ce</w:t>
      </w:r>
      <w:r w:rsidRPr="0052466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z w:val="24"/>
          <w:szCs w:val="24"/>
        </w:rPr>
        <w:t>n</w:t>
      </w:r>
      <w:r w:rsidRPr="0052466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ea</w:t>
      </w:r>
      <w:r w:rsidRPr="0052466E">
        <w:rPr>
          <w:rFonts w:asciiTheme="majorBidi" w:hAnsiTheme="majorBidi" w:cstheme="majorBidi"/>
          <w:sz w:val="24"/>
          <w:szCs w:val="24"/>
        </w:rPr>
        <w:t>rch</w:t>
      </w:r>
      <w:r w:rsidRPr="0052466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z w:val="24"/>
          <w:szCs w:val="24"/>
        </w:rPr>
        <w:t>h</w:t>
      </w:r>
      <w:r w:rsidRPr="0052466E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6"/>
          <w:sz w:val="24"/>
          <w:szCs w:val="24"/>
        </w:rPr>
        <w:t>f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52466E">
        <w:rPr>
          <w:rFonts w:asciiTheme="majorBidi" w:hAnsiTheme="majorBidi" w:cstheme="majorBidi"/>
          <w:sz w:val="24"/>
          <w:szCs w:val="24"/>
        </w:rPr>
        <w:t>c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ul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z w:val="24"/>
          <w:szCs w:val="24"/>
        </w:rPr>
        <w:t>y</w:t>
      </w:r>
      <w:r w:rsidRPr="0052466E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m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m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be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="005775E0" w:rsidRPr="0052466E">
        <w:rPr>
          <w:rFonts w:asciiTheme="majorBidi" w:hAnsiTheme="majorBidi" w:cstheme="majorBidi"/>
          <w:sz w:val="24"/>
          <w:szCs w:val="24"/>
        </w:rPr>
        <w:t>, research</w:t>
      </w:r>
      <w:r w:rsidRPr="0052466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ff</w:t>
      </w:r>
      <w:r w:rsidRPr="0052466E">
        <w:rPr>
          <w:rFonts w:asciiTheme="majorBidi" w:hAnsiTheme="majorBidi" w:cstheme="majorBidi"/>
          <w:sz w:val="24"/>
          <w:szCs w:val="24"/>
        </w:rPr>
        <w:t>,</w:t>
      </w:r>
      <w:r w:rsidRPr="0052466E">
        <w:rPr>
          <w:rFonts w:asciiTheme="majorBidi" w:hAnsiTheme="majorBidi" w:cstheme="majorBidi"/>
          <w:spacing w:val="54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an</w:t>
      </w:r>
      <w:r w:rsidRPr="0052466E">
        <w:rPr>
          <w:rFonts w:asciiTheme="majorBidi" w:hAnsiTheme="majorBidi" w:cstheme="majorBidi"/>
          <w:sz w:val="24"/>
          <w:szCs w:val="24"/>
        </w:rPr>
        <w:t>d</w:t>
      </w:r>
      <w:r w:rsidRPr="0052466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he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uden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oug</w:t>
      </w:r>
      <w:r w:rsidRPr="0052466E">
        <w:rPr>
          <w:rFonts w:asciiTheme="majorBidi" w:hAnsiTheme="majorBidi" w:cstheme="majorBidi"/>
          <w:sz w:val="24"/>
          <w:szCs w:val="24"/>
        </w:rPr>
        <w:t>h</w:t>
      </w:r>
      <w:r w:rsidRPr="0052466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he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n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v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ol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v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m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n</w:t>
      </w:r>
      <w:r w:rsidRPr="0052466E">
        <w:rPr>
          <w:rFonts w:asciiTheme="majorBidi" w:hAnsiTheme="majorBidi" w:cstheme="majorBidi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z w:val="24"/>
          <w:szCs w:val="24"/>
        </w:rPr>
        <w:t>n</w:t>
      </w:r>
      <w:r w:rsidRPr="0052466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52466E">
        <w:rPr>
          <w:rFonts w:asciiTheme="majorBidi" w:hAnsiTheme="majorBidi" w:cstheme="majorBidi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QU</w:t>
      </w:r>
      <w:r w:rsidR="00CA2DD0" w:rsidRPr="0052466E">
        <w:rPr>
          <w:rFonts w:asciiTheme="majorBidi" w:hAnsiTheme="majorBidi" w:cstheme="majorBidi"/>
          <w:spacing w:val="-2"/>
          <w:sz w:val="24"/>
          <w:szCs w:val="24"/>
        </w:rPr>
        <w:t>-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S</w:t>
      </w:r>
      <w:r w:rsidR="00CA2DD0" w:rsidRPr="0052466E">
        <w:rPr>
          <w:rFonts w:asciiTheme="majorBidi" w:hAnsiTheme="majorBidi" w:cstheme="majorBidi"/>
          <w:spacing w:val="-2"/>
          <w:sz w:val="24"/>
          <w:szCs w:val="24"/>
        </w:rPr>
        <w:t>tudent</w:t>
      </w:r>
      <w:r w:rsidRPr="0052466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52466E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52466E">
        <w:rPr>
          <w:rFonts w:asciiTheme="majorBidi" w:hAnsiTheme="majorBidi" w:cstheme="majorBidi"/>
          <w:spacing w:val="-3"/>
          <w:w w:val="101"/>
          <w:sz w:val="24"/>
          <w:szCs w:val="24"/>
        </w:rPr>
        <w:t>t</w:t>
      </w:r>
      <w:r w:rsidRPr="0052466E">
        <w:rPr>
          <w:rFonts w:asciiTheme="majorBidi" w:hAnsiTheme="majorBidi" w:cstheme="majorBidi"/>
          <w:w w:val="101"/>
          <w:sz w:val="24"/>
          <w:szCs w:val="24"/>
        </w:rPr>
        <w:t>.</w:t>
      </w:r>
      <w:r w:rsidRPr="0052466E">
        <w:rPr>
          <w:rFonts w:asciiTheme="majorBidi" w:hAnsiTheme="majorBidi" w:cstheme="majorBidi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QU</w:t>
      </w:r>
      <w:r w:rsidR="00CA2DD0" w:rsidRPr="0052466E">
        <w:rPr>
          <w:rFonts w:asciiTheme="majorBidi" w:hAnsiTheme="majorBidi" w:cstheme="majorBidi"/>
          <w:spacing w:val="-2"/>
          <w:sz w:val="24"/>
          <w:szCs w:val="24"/>
        </w:rPr>
        <w:t>-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S</w:t>
      </w:r>
      <w:r w:rsidR="00CA2DD0" w:rsidRPr="0052466E">
        <w:rPr>
          <w:rFonts w:asciiTheme="majorBidi" w:hAnsiTheme="majorBidi" w:cstheme="majorBidi"/>
          <w:spacing w:val="-2"/>
          <w:sz w:val="24"/>
          <w:szCs w:val="24"/>
        </w:rPr>
        <w:t>tudent</w:t>
      </w:r>
      <w:r w:rsidRPr="0052466E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E82FF4" w:rsidRPr="0052466E">
        <w:rPr>
          <w:rFonts w:asciiTheme="majorBidi" w:hAnsiTheme="majorBidi" w:cstheme="majorBidi"/>
          <w:spacing w:val="6"/>
          <w:sz w:val="24"/>
          <w:szCs w:val="24"/>
        </w:rPr>
        <w:t xml:space="preserve">grant </w:t>
      </w:r>
      <w:r w:rsidRPr="0052466E">
        <w:rPr>
          <w:rFonts w:asciiTheme="majorBidi" w:hAnsiTheme="majorBidi" w:cstheme="majorBidi"/>
          <w:spacing w:val="-6"/>
          <w:sz w:val="24"/>
          <w:szCs w:val="24"/>
        </w:rPr>
        <w:t>o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ff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z w:val="24"/>
          <w:szCs w:val="24"/>
        </w:rPr>
        <w:t>rs</w:t>
      </w:r>
      <w:r w:rsidRPr="0052466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uden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an</w:t>
      </w:r>
      <w:r w:rsidRPr="0052466E">
        <w:rPr>
          <w:rFonts w:asciiTheme="majorBidi" w:hAnsiTheme="majorBidi" w:cstheme="majorBidi"/>
          <w:sz w:val="24"/>
          <w:szCs w:val="24"/>
        </w:rPr>
        <w:t>d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 xml:space="preserve"> faculty </w:t>
      </w:r>
      <w:proofErr w:type="gramStart"/>
      <w:r w:rsidRPr="0052466E">
        <w:rPr>
          <w:rFonts w:asciiTheme="majorBidi" w:hAnsiTheme="majorBidi" w:cstheme="majorBidi"/>
          <w:spacing w:val="5"/>
          <w:sz w:val="24"/>
          <w:szCs w:val="24"/>
        </w:rPr>
        <w:t>members</w:t>
      </w:r>
      <w:proofErr w:type="gramEnd"/>
      <w:r w:rsidRPr="0052466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oppo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un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-3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z w:val="24"/>
          <w:szCs w:val="24"/>
        </w:rPr>
        <w:t>o</w:t>
      </w:r>
      <w:r w:rsidRPr="0052466E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bui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52466E">
        <w:rPr>
          <w:rFonts w:asciiTheme="majorBidi" w:hAnsiTheme="majorBidi" w:cstheme="majorBidi"/>
          <w:sz w:val="24"/>
          <w:szCs w:val="24"/>
        </w:rPr>
        <w:t xml:space="preserve">d 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hei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ea</w:t>
      </w:r>
      <w:r w:rsidRPr="0052466E">
        <w:rPr>
          <w:rFonts w:asciiTheme="majorBidi" w:hAnsiTheme="majorBidi" w:cstheme="majorBidi"/>
          <w:sz w:val="24"/>
          <w:szCs w:val="24"/>
        </w:rPr>
        <w:t>rch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>x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pe</w:t>
      </w:r>
      <w:r w:rsidRPr="0052466E">
        <w:rPr>
          <w:rFonts w:asciiTheme="majorBidi" w:hAnsiTheme="majorBidi" w:cstheme="majorBidi"/>
          <w:spacing w:val="-5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en</w:t>
      </w:r>
      <w:r w:rsidRPr="0052466E">
        <w:rPr>
          <w:rFonts w:asciiTheme="majorBidi" w:hAnsiTheme="majorBidi" w:cstheme="majorBidi"/>
          <w:sz w:val="24"/>
          <w:szCs w:val="24"/>
        </w:rPr>
        <w:t>ce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an</w:t>
      </w:r>
      <w:r w:rsidRPr="0052466E">
        <w:rPr>
          <w:rFonts w:asciiTheme="majorBidi" w:hAnsiTheme="majorBidi" w:cstheme="majorBidi"/>
          <w:sz w:val="24"/>
          <w:szCs w:val="24"/>
        </w:rPr>
        <w:t>d</w:t>
      </w:r>
      <w:r w:rsidRPr="0052466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po</w:t>
      </w:r>
      <w:r w:rsidRPr="0052466E">
        <w:rPr>
          <w:rFonts w:asciiTheme="majorBidi" w:hAnsiTheme="majorBidi" w:cstheme="majorBidi"/>
          <w:sz w:val="24"/>
          <w:szCs w:val="24"/>
        </w:rPr>
        <w:t>r</w:t>
      </w:r>
      <w:r w:rsidRPr="0052466E">
        <w:rPr>
          <w:rFonts w:asciiTheme="majorBidi" w:hAnsiTheme="majorBidi" w:cstheme="majorBidi"/>
          <w:spacing w:val="-3"/>
          <w:sz w:val="24"/>
          <w:szCs w:val="24"/>
        </w:rPr>
        <w:t>t</w:t>
      </w:r>
      <w:r w:rsidRPr="0052466E">
        <w:rPr>
          <w:rFonts w:asciiTheme="majorBidi" w:hAnsiTheme="majorBidi" w:cstheme="majorBidi"/>
          <w:spacing w:val="1"/>
          <w:w w:val="101"/>
          <w:sz w:val="24"/>
          <w:szCs w:val="24"/>
        </w:rPr>
        <w:t>f</w:t>
      </w:r>
      <w:r w:rsidRPr="0052466E">
        <w:rPr>
          <w:rFonts w:asciiTheme="majorBidi" w:hAnsiTheme="majorBidi" w:cstheme="majorBidi"/>
          <w:spacing w:val="-2"/>
          <w:sz w:val="24"/>
          <w:szCs w:val="24"/>
        </w:rPr>
        <w:t>ol</w:t>
      </w:r>
      <w:r w:rsidRPr="0052466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52466E">
        <w:rPr>
          <w:rFonts w:asciiTheme="majorBidi" w:hAnsiTheme="majorBidi" w:cstheme="majorBidi"/>
          <w:w w:val="101"/>
          <w:sz w:val="24"/>
          <w:szCs w:val="24"/>
        </w:rPr>
        <w:t xml:space="preserve"> by working on cutting edge research aligned with Qatar U</w:t>
      </w:r>
      <w:r w:rsidR="00E82FF4" w:rsidRPr="0052466E">
        <w:rPr>
          <w:rFonts w:asciiTheme="majorBidi" w:hAnsiTheme="majorBidi" w:cstheme="majorBidi"/>
          <w:w w:val="101"/>
          <w:sz w:val="24"/>
          <w:szCs w:val="24"/>
        </w:rPr>
        <w:t>niversity research priorities.</w:t>
      </w:r>
    </w:p>
    <w:p w14:paraId="2BA4B457" w14:textId="77777777" w:rsidR="000178F8" w:rsidRPr="000178F8" w:rsidRDefault="000178F8" w:rsidP="00666EBD">
      <w:pPr>
        <w:pStyle w:val="Heading1"/>
        <w:numPr>
          <w:ilvl w:val="0"/>
          <w:numId w:val="7"/>
        </w:numPr>
      </w:pPr>
      <w:bookmarkStart w:id="2" w:name="_Toc484279353"/>
      <w:r>
        <w:t>Eligibility</w:t>
      </w:r>
      <w:bookmarkEnd w:id="2"/>
    </w:p>
    <w:p w14:paraId="68A72F2A" w14:textId="77777777" w:rsidR="000178F8" w:rsidRPr="0052466E" w:rsidRDefault="000178F8" w:rsidP="000178F8">
      <w:pPr>
        <w:spacing w:beforeAutospacing="1" w:after="100" w:afterAutospacing="1" w:line="24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52466E">
        <w:rPr>
          <w:rFonts w:asciiTheme="majorBidi" w:hAnsiTheme="majorBidi" w:cstheme="majorBidi"/>
          <w:spacing w:val="1"/>
          <w:sz w:val="24"/>
          <w:szCs w:val="24"/>
        </w:rPr>
        <w:t>QU</w:t>
      </w:r>
      <w:r w:rsidR="00CA2DD0" w:rsidRPr="0052466E">
        <w:rPr>
          <w:rFonts w:asciiTheme="majorBidi" w:hAnsiTheme="majorBidi" w:cstheme="majorBidi"/>
          <w:spacing w:val="1"/>
          <w:sz w:val="24"/>
          <w:szCs w:val="24"/>
        </w:rPr>
        <w:t>-Student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 grants </w:t>
      </w:r>
      <w:proofErr w:type="gramStart"/>
      <w:r w:rsidRPr="0052466E">
        <w:rPr>
          <w:rFonts w:asciiTheme="majorBidi" w:hAnsiTheme="majorBidi" w:cstheme="majorBidi"/>
          <w:spacing w:val="1"/>
          <w:sz w:val="24"/>
          <w:szCs w:val="24"/>
        </w:rPr>
        <w:t>are governed</w:t>
      </w:r>
      <w:proofErr w:type="gramEnd"/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 by the following conditions:</w:t>
      </w:r>
    </w:p>
    <w:p w14:paraId="70C95BFC" w14:textId="6094ADD3" w:rsidR="000178F8" w:rsidRPr="009E763B" w:rsidRDefault="000178F8" w:rsidP="005246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82"/>
        <w:jc w:val="both"/>
        <w:rPr>
          <w:rFonts w:asciiTheme="majorBidi" w:hAnsiTheme="majorBidi" w:cstheme="majorBidi"/>
          <w:sz w:val="24"/>
          <w:szCs w:val="24"/>
        </w:rPr>
      </w:pP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Applicable for QU regular </w:t>
      </w:r>
      <w:r w:rsidR="0052466E">
        <w:rPr>
          <w:rFonts w:asciiTheme="majorBidi" w:hAnsiTheme="majorBidi" w:cstheme="majorBidi"/>
          <w:spacing w:val="1"/>
          <w:sz w:val="24"/>
          <w:szCs w:val="24"/>
        </w:rPr>
        <w:t xml:space="preserve">faculty members and Lecturers. </w:t>
      </w:r>
    </w:p>
    <w:p w14:paraId="42DD54A3" w14:textId="1FDBE9F7" w:rsidR="00D0036B" w:rsidRPr="00B85640" w:rsidRDefault="00D0036B" w:rsidP="005246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8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5640">
        <w:rPr>
          <w:rFonts w:asciiTheme="majorBidi" w:hAnsiTheme="majorBidi" w:cstheme="majorBidi"/>
          <w:b/>
          <w:bCs/>
          <w:sz w:val="24"/>
          <w:szCs w:val="24"/>
        </w:rPr>
        <w:t>Each student is granted the student grant only once</w:t>
      </w:r>
    </w:p>
    <w:p w14:paraId="1FA32F35" w14:textId="1E6C91A5" w:rsidR="000178F8" w:rsidRPr="0052466E" w:rsidRDefault="000178F8" w:rsidP="000178F8">
      <w:pPr>
        <w:numPr>
          <w:ilvl w:val="0"/>
          <w:numId w:val="2"/>
        </w:numPr>
        <w:spacing w:beforeAutospacing="1" w:after="100" w:afterAutospacing="1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Submissions </w:t>
      </w:r>
      <w:proofErr w:type="gramStart"/>
      <w:r w:rsidRPr="0052466E">
        <w:rPr>
          <w:rFonts w:asciiTheme="majorBidi" w:hAnsiTheme="majorBidi" w:cstheme="majorBidi"/>
          <w:spacing w:val="1"/>
          <w:sz w:val="24"/>
          <w:szCs w:val="24"/>
        </w:rPr>
        <w:t>should be aligned</w:t>
      </w:r>
      <w:proofErr w:type="gramEnd"/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 with </w:t>
      </w:r>
      <w:hyperlink r:id="rId10" w:history="1">
        <w:r w:rsidRPr="00CC71F7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QU research</w:t>
        </w:r>
        <w:r w:rsidR="00E82FF4" w:rsidRPr="00CC71F7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 xml:space="preserve"> roa</w:t>
        </w:r>
        <w:bookmarkStart w:id="3" w:name="_GoBack"/>
        <w:bookmarkEnd w:id="3"/>
        <w:r w:rsidR="00E82FF4" w:rsidRPr="00CC71F7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d</w:t>
        </w:r>
        <w:r w:rsidR="00E82FF4" w:rsidRPr="00CC71F7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map and national research</w:t>
        </w:r>
        <w:r w:rsidR="0052466E" w:rsidRPr="00CC71F7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 xml:space="preserve"> priorities</w:t>
        </w:r>
      </w:hyperlink>
      <w:r w:rsidR="0052466E"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23E69B4E" w14:textId="6E5AD0B2" w:rsidR="0052466E" w:rsidRDefault="000178F8" w:rsidP="005775E0">
      <w:pPr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Number of students participating in </w:t>
      </w:r>
      <w:r w:rsidR="005775E0">
        <w:rPr>
          <w:rFonts w:asciiTheme="majorBidi" w:hAnsiTheme="majorBidi" w:cstheme="majorBidi"/>
          <w:spacing w:val="1"/>
          <w:sz w:val="24"/>
          <w:szCs w:val="24"/>
        </w:rPr>
        <w:t>Undergraduate</w:t>
      </w:r>
      <w:r w:rsidR="0052466E">
        <w:rPr>
          <w:rFonts w:asciiTheme="majorBidi" w:hAnsiTheme="majorBidi" w:cstheme="majorBidi"/>
          <w:spacing w:val="1"/>
          <w:sz w:val="24"/>
          <w:szCs w:val="24"/>
        </w:rPr>
        <w:t xml:space="preserve"> proposals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52466E">
        <w:rPr>
          <w:rFonts w:asciiTheme="majorBidi" w:hAnsiTheme="majorBidi" w:cstheme="majorBidi"/>
          <w:spacing w:val="1"/>
          <w:sz w:val="24"/>
          <w:szCs w:val="24"/>
        </w:rPr>
        <w:t xml:space="preserve">is </w:t>
      </w:r>
      <w:proofErr w:type="gramStart"/>
      <w:r w:rsidRPr="0052466E">
        <w:rPr>
          <w:rFonts w:asciiTheme="majorBidi" w:hAnsiTheme="majorBidi" w:cstheme="majorBidi"/>
          <w:spacing w:val="1"/>
          <w:sz w:val="24"/>
          <w:szCs w:val="24"/>
        </w:rPr>
        <w:t>between 1 to 4</w:t>
      </w:r>
      <w:proofErr w:type="gramEnd"/>
      <w:r w:rsidR="00CA4779" w:rsidRPr="0052466E">
        <w:rPr>
          <w:rFonts w:asciiTheme="majorBidi" w:hAnsiTheme="majorBidi" w:cstheme="majorBidi"/>
          <w:spacing w:val="1"/>
          <w:sz w:val="24"/>
          <w:szCs w:val="24"/>
        </w:rPr>
        <w:t xml:space="preserve">. </w:t>
      </w:r>
    </w:p>
    <w:p w14:paraId="09DD2DAF" w14:textId="4EC61403" w:rsidR="0052466E" w:rsidRPr="0052466E" w:rsidRDefault="0052466E" w:rsidP="0052466E">
      <w:pPr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Number of students participating in </w:t>
      </w:r>
      <w:r>
        <w:rPr>
          <w:rFonts w:asciiTheme="majorBidi" w:hAnsiTheme="majorBidi" w:cstheme="majorBidi"/>
          <w:spacing w:val="1"/>
          <w:sz w:val="24"/>
          <w:szCs w:val="24"/>
        </w:rPr>
        <w:t>Graduate proposals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"/>
          <w:sz w:val="24"/>
          <w:szCs w:val="24"/>
        </w:rPr>
        <w:t>is ONE only.</w:t>
      </w:r>
    </w:p>
    <w:p w14:paraId="69E9630B" w14:textId="58A39FED" w:rsidR="0052466E" w:rsidRDefault="0052466E" w:rsidP="0052466E">
      <w:pPr>
        <w:pStyle w:val="Heading1"/>
        <w:numPr>
          <w:ilvl w:val="0"/>
          <w:numId w:val="7"/>
        </w:numPr>
      </w:pPr>
      <w:bookmarkStart w:id="4" w:name="_Toc484279356"/>
      <w:r w:rsidRPr="000178F8">
        <w:t>Budget</w:t>
      </w:r>
    </w:p>
    <w:p w14:paraId="40DD073D" w14:textId="5342E425" w:rsidR="00145094" w:rsidRPr="00145094" w:rsidRDefault="0052466E" w:rsidP="00AB2C1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mallCaps/>
          <w:spacing w:val="1"/>
          <w:sz w:val="24"/>
          <w:szCs w:val="24"/>
        </w:rPr>
      </w:pP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The budget </w:t>
      </w:r>
      <w:r w:rsidR="00145094">
        <w:rPr>
          <w:rFonts w:asciiTheme="majorBidi" w:hAnsiTheme="majorBidi" w:cstheme="majorBidi"/>
          <w:spacing w:val="1"/>
          <w:sz w:val="24"/>
          <w:szCs w:val="24"/>
        </w:rPr>
        <w:t>is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 QR</w:t>
      </w:r>
      <w:r w:rsidR="00AB2C13">
        <w:rPr>
          <w:rFonts w:asciiTheme="majorBidi" w:hAnsiTheme="majorBidi" w:cstheme="majorBidi"/>
          <w:spacing w:val="1"/>
          <w:sz w:val="24"/>
          <w:szCs w:val="24"/>
        </w:rPr>
        <w:t>7</w:t>
      </w:r>
      <w:r w:rsidRPr="0052466E">
        <w:rPr>
          <w:rFonts w:asciiTheme="majorBidi" w:hAnsiTheme="majorBidi" w:cstheme="majorBidi"/>
          <w:spacing w:val="1"/>
          <w:sz w:val="24"/>
          <w:szCs w:val="24"/>
        </w:rPr>
        <w:t xml:space="preserve">,000 Riyals for undergraduate students </w:t>
      </w:r>
      <w:r w:rsidR="00145094">
        <w:rPr>
          <w:rFonts w:asciiTheme="majorBidi" w:hAnsiTheme="majorBidi" w:cstheme="majorBidi"/>
          <w:spacing w:val="1"/>
          <w:sz w:val="24"/>
          <w:szCs w:val="24"/>
        </w:rPr>
        <w:t>(1-4)</w:t>
      </w:r>
    </w:p>
    <w:p w14:paraId="3989999B" w14:textId="6ED65979" w:rsidR="0052466E" w:rsidRPr="0052466E" w:rsidRDefault="005807C6" w:rsidP="00AF5A9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mallCaps/>
          <w:spacing w:val="1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QR</w:t>
      </w:r>
      <w:r w:rsidR="00AB2C13">
        <w:rPr>
          <w:rFonts w:asciiTheme="majorBidi" w:hAnsiTheme="majorBidi" w:cstheme="majorBidi"/>
          <w:spacing w:val="1"/>
          <w:sz w:val="24"/>
          <w:szCs w:val="24"/>
        </w:rPr>
        <w:t>14</w:t>
      </w:r>
      <w:proofErr w:type="gramStart"/>
      <w:r w:rsidR="0052466E" w:rsidRPr="0052466E">
        <w:rPr>
          <w:rFonts w:asciiTheme="majorBidi" w:hAnsiTheme="majorBidi" w:cstheme="majorBidi"/>
          <w:spacing w:val="1"/>
          <w:sz w:val="24"/>
          <w:szCs w:val="24"/>
        </w:rPr>
        <w:t>,000</w:t>
      </w:r>
      <w:proofErr w:type="gramEnd"/>
      <w:r>
        <w:rPr>
          <w:rFonts w:asciiTheme="majorBidi" w:hAnsiTheme="majorBidi" w:cstheme="majorBidi"/>
          <w:spacing w:val="1"/>
          <w:sz w:val="24"/>
          <w:szCs w:val="24"/>
        </w:rPr>
        <w:t xml:space="preserve"> Riyals</w:t>
      </w:r>
      <w:r w:rsidR="0052466E" w:rsidRPr="0052466E">
        <w:rPr>
          <w:rFonts w:asciiTheme="majorBidi" w:hAnsiTheme="majorBidi" w:cstheme="majorBidi"/>
          <w:spacing w:val="1"/>
          <w:sz w:val="24"/>
          <w:szCs w:val="24"/>
        </w:rPr>
        <w:t xml:space="preserve"> for graduate students.</w:t>
      </w:r>
      <w:r w:rsidR="00145094">
        <w:rPr>
          <w:rFonts w:asciiTheme="majorBidi" w:hAnsiTheme="majorBidi" w:cstheme="majorBidi"/>
          <w:spacing w:val="1"/>
          <w:sz w:val="24"/>
          <w:szCs w:val="24"/>
        </w:rPr>
        <w:t xml:space="preserve"> (</w:t>
      </w:r>
      <w:r w:rsidR="00AF5A9C">
        <w:rPr>
          <w:rFonts w:asciiTheme="majorBidi" w:hAnsiTheme="majorBidi" w:cstheme="majorBidi"/>
          <w:spacing w:val="1"/>
          <w:sz w:val="24"/>
          <w:szCs w:val="24"/>
        </w:rPr>
        <w:t>1</w:t>
      </w:r>
      <w:r w:rsidR="0014509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5775E0">
        <w:rPr>
          <w:rFonts w:asciiTheme="majorBidi" w:hAnsiTheme="majorBidi" w:cstheme="majorBidi"/>
          <w:spacing w:val="1"/>
          <w:sz w:val="24"/>
          <w:szCs w:val="24"/>
        </w:rPr>
        <w:t>student</w:t>
      </w:r>
      <w:r w:rsidR="00145094">
        <w:rPr>
          <w:rFonts w:asciiTheme="majorBidi" w:hAnsiTheme="majorBidi" w:cstheme="majorBidi"/>
          <w:spacing w:val="1"/>
          <w:sz w:val="24"/>
          <w:szCs w:val="24"/>
        </w:rPr>
        <w:t>)</w:t>
      </w:r>
    </w:p>
    <w:p w14:paraId="0E0A6BDC" w14:textId="77777777" w:rsidR="002D629E" w:rsidRDefault="002D629E" w:rsidP="00666EBD">
      <w:pPr>
        <w:pStyle w:val="Heading2"/>
        <w:rPr>
          <w:rtl/>
        </w:rPr>
      </w:pPr>
    </w:p>
    <w:p w14:paraId="4252A402" w14:textId="77777777" w:rsidR="00145094" w:rsidRDefault="00145094" w:rsidP="00666EBD">
      <w:pPr>
        <w:pStyle w:val="Heading2"/>
      </w:pPr>
    </w:p>
    <w:p w14:paraId="2E15CD94" w14:textId="77777777" w:rsidR="00145094" w:rsidRDefault="00145094" w:rsidP="00666EBD">
      <w:pPr>
        <w:pStyle w:val="Heading2"/>
      </w:pPr>
    </w:p>
    <w:p w14:paraId="626AA16A" w14:textId="77777777" w:rsidR="00145094" w:rsidRDefault="00145094" w:rsidP="00666EBD">
      <w:pPr>
        <w:pStyle w:val="Heading2"/>
      </w:pPr>
    </w:p>
    <w:p w14:paraId="3D9CC662" w14:textId="77777777" w:rsidR="00145094" w:rsidRDefault="00145094" w:rsidP="00666EBD">
      <w:pPr>
        <w:pStyle w:val="Heading2"/>
      </w:pPr>
    </w:p>
    <w:p w14:paraId="4C491B20" w14:textId="77777777" w:rsidR="00145094" w:rsidRDefault="00145094" w:rsidP="00666EBD">
      <w:pPr>
        <w:pStyle w:val="Heading2"/>
      </w:pPr>
    </w:p>
    <w:bookmarkEnd w:id="4"/>
    <w:p w14:paraId="2D24F179" w14:textId="77777777" w:rsidR="00145094" w:rsidRDefault="00145094" w:rsidP="00B70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mallCaps/>
          <w:spacing w:val="2"/>
          <w:sz w:val="28"/>
          <w:szCs w:val="28"/>
        </w:rPr>
      </w:pPr>
    </w:p>
    <w:p w14:paraId="20D6534A" w14:textId="77777777" w:rsidR="00145094" w:rsidRDefault="00145094" w:rsidP="00B70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mallCaps/>
          <w:spacing w:val="2"/>
          <w:sz w:val="28"/>
          <w:szCs w:val="28"/>
        </w:rPr>
      </w:pPr>
    </w:p>
    <w:p w14:paraId="669CE2BF" w14:textId="77777777" w:rsidR="00145094" w:rsidRDefault="00145094" w:rsidP="00145094">
      <w:pPr>
        <w:pStyle w:val="Heading2"/>
      </w:pPr>
      <w:r>
        <w:rPr>
          <w:spacing w:val="-2"/>
        </w:rPr>
        <w:t>Pr</w:t>
      </w:r>
      <w:r>
        <w:rPr>
          <w:spacing w:val="2"/>
        </w:rPr>
        <w:t>opo</w:t>
      </w:r>
      <w:r>
        <w:t>sal s</w:t>
      </w:r>
      <w:r>
        <w:rPr>
          <w:spacing w:val="-3"/>
        </w:rPr>
        <w:t>u</w:t>
      </w:r>
      <w:r>
        <w:rPr>
          <w:spacing w:val="2"/>
        </w:rPr>
        <w:t>b</w:t>
      </w:r>
      <w:r>
        <w:rPr>
          <w:spacing w:val="-2"/>
        </w:rPr>
        <w:t>m</w:t>
      </w:r>
      <w:r>
        <w:t>iss</w:t>
      </w:r>
      <w:r>
        <w:rPr>
          <w:spacing w:val="-4"/>
        </w:rP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l</w:t>
      </w:r>
      <w:r>
        <w:rPr>
          <w:spacing w:val="-2"/>
        </w:rPr>
        <w:t>o</w:t>
      </w:r>
      <w:r>
        <w:t>wc</w:t>
      </w:r>
      <w:r>
        <w:rPr>
          <w:spacing w:val="-3"/>
        </w:rPr>
        <w:t>h</w:t>
      </w:r>
      <w:r>
        <w:t>a</w:t>
      </w:r>
      <w:r>
        <w:rPr>
          <w:spacing w:val="-2"/>
        </w:rPr>
        <w:t>r</w:t>
      </w:r>
      <w:r>
        <w:t>t</w:t>
      </w:r>
    </w:p>
    <w:p w14:paraId="3462F31A" w14:textId="65FE0390" w:rsidR="000178F8" w:rsidRPr="00145094" w:rsidRDefault="00B707D7" w:rsidP="001450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pacing w:val="-2"/>
          <w:sz w:val="24"/>
          <w:szCs w:val="24"/>
        </w:rPr>
      </w:pPr>
      <w:r w:rsidRPr="0014509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145094">
        <w:rPr>
          <w:rFonts w:asciiTheme="majorBidi" w:hAnsiTheme="majorBidi" w:cstheme="majorBidi"/>
          <w:sz w:val="24"/>
          <w:szCs w:val="24"/>
        </w:rPr>
        <w:t>e</w:t>
      </w:r>
      <w:r w:rsidRPr="00145094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6"/>
          <w:sz w:val="24"/>
          <w:szCs w:val="24"/>
        </w:rPr>
        <w:t>f</w:t>
      </w:r>
      <w:r w:rsidRPr="00145094">
        <w:rPr>
          <w:rFonts w:asciiTheme="majorBidi" w:hAnsiTheme="majorBidi" w:cstheme="majorBidi"/>
          <w:spacing w:val="-6"/>
          <w:sz w:val="24"/>
          <w:szCs w:val="24"/>
        </w:rPr>
        <w:t>o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l</w:t>
      </w:r>
      <w:r w:rsidRPr="00145094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145094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145094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n</w:t>
      </w:r>
      <w:r w:rsidRPr="00145094">
        <w:rPr>
          <w:rFonts w:asciiTheme="majorBidi" w:hAnsiTheme="majorBidi" w:cstheme="majorBidi"/>
          <w:sz w:val="24"/>
          <w:szCs w:val="24"/>
        </w:rPr>
        <w:t>g</w:t>
      </w:r>
      <w:r w:rsidRPr="00145094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145094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145094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145094">
        <w:rPr>
          <w:rFonts w:asciiTheme="majorBidi" w:hAnsiTheme="majorBidi" w:cstheme="majorBidi"/>
          <w:sz w:val="24"/>
          <w:szCs w:val="24"/>
        </w:rPr>
        <w:t>c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ha</w:t>
      </w:r>
      <w:r w:rsidRPr="00145094">
        <w:rPr>
          <w:rFonts w:asciiTheme="majorBidi" w:hAnsiTheme="majorBidi" w:cstheme="majorBidi"/>
          <w:sz w:val="24"/>
          <w:szCs w:val="24"/>
        </w:rPr>
        <w:t>rt</w:t>
      </w:r>
      <w:r w:rsidRPr="00145094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il</w:t>
      </w:r>
      <w:r w:rsidRPr="00145094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145094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145094">
        <w:rPr>
          <w:rFonts w:asciiTheme="majorBidi" w:hAnsiTheme="majorBidi" w:cstheme="majorBidi"/>
          <w:sz w:val="24"/>
          <w:szCs w:val="24"/>
        </w:rPr>
        <w:t>r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145094">
        <w:rPr>
          <w:rFonts w:asciiTheme="majorBidi" w:hAnsiTheme="majorBidi" w:cstheme="majorBidi"/>
          <w:sz w:val="24"/>
          <w:szCs w:val="24"/>
        </w:rPr>
        <w:t>s</w:t>
      </w:r>
      <w:r w:rsidRPr="00145094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145094">
        <w:rPr>
          <w:rFonts w:asciiTheme="majorBidi" w:hAnsiTheme="majorBidi" w:cstheme="majorBidi"/>
          <w:sz w:val="24"/>
          <w:szCs w:val="24"/>
        </w:rPr>
        <w:t>e</w:t>
      </w:r>
      <w:r w:rsidRPr="00145094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ep</w:t>
      </w:r>
      <w:r w:rsidRPr="00145094">
        <w:rPr>
          <w:rFonts w:asciiTheme="majorBidi" w:hAnsiTheme="majorBidi" w:cstheme="majorBidi"/>
          <w:sz w:val="24"/>
          <w:szCs w:val="24"/>
        </w:rPr>
        <w:t>s</w:t>
      </w:r>
      <w:r w:rsidRPr="00145094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ne</w:t>
      </w:r>
      <w:r w:rsidRPr="00145094">
        <w:rPr>
          <w:rFonts w:asciiTheme="majorBidi" w:hAnsiTheme="majorBidi" w:cstheme="majorBidi"/>
          <w:sz w:val="24"/>
          <w:szCs w:val="24"/>
        </w:rPr>
        <w:t>c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145094">
        <w:rPr>
          <w:rFonts w:asciiTheme="majorBidi" w:hAnsiTheme="majorBidi" w:cstheme="majorBidi"/>
          <w:sz w:val="24"/>
          <w:szCs w:val="24"/>
        </w:rPr>
        <w:t>s</w:t>
      </w:r>
      <w:r w:rsidRPr="00145094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45094">
        <w:rPr>
          <w:rFonts w:asciiTheme="majorBidi" w:hAnsiTheme="majorBidi" w:cstheme="majorBidi"/>
          <w:sz w:val="24"/>
          <w:szCs w:val="24"/>
        </w:rPr>
        <w:t>ry</w:t>
      </w:r>
      <w:r w:rsidRPr="00145094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6"/>
          <w:sz w:val="24"/>
          <w:szCs w:val="24"/>
        </w:rPr>
        <w:t>f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145094">
        <w:rPr>
          <w:rFonts w:asciiTheme="majorBidi" w:hAnsiTheme="majorBidi" w:cstheme="majorBidi"/>
          <w:sz w:val="24"/>
          <w:szCs w:val="24"/>
        </w:rPr>
        <w:t>r</w:t>
      </w:r>
      <w:r w:rsidRPr="00145094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p</w:t>
      </w:r>
      <w:r w:rsidRPr="00145094">
        <w:rPr>
          <w:rFonts w:asciiTheme="majorBidi" w:hAnsiTheme="majorBidi" w:cstheme="majorBidi"/>
          <w:sz w:val="24"/>
          <w:szCs w:val="24"/>
        </w:rPr>
        <w:t>r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opo</w:t>
      </w:r>
      <w:r w:rsidRPr="00145094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45094">
        <w:rPr>
          <w:rFonts w:asciiTheme="majorBidi" w:hAnsiTheme="majorBidi" w:cstheme="majorBidi"/>
          <w:sz w:val="24"/>
          <w:szCs w:val="24"/>
        </w:rPr>
        <w:t>l</w:t>
      </w:r>
      <w:r w:rsidRPr="00145094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ub</w:t>
      </w:r>
      <w:r w:rsidRPr="00145094">
        <w:rPr>
          <w:rFonts w:asciiTheme="majorBidi" w:hAnsiTheme="majorBidi" w:cstheme="majorBidi"/>
          <w:sz w:val="24"/>
          <w:szCs w:val="24"/>
        </w:rPr>
        <w:t>m</w:t>
      </w:r>
      <w:r w:rsidRPr="00145094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145094">
        <w:rPr>
          <w:rFonts w:asciiTheme="majorBidi" w:hAnsiTheme="majorBidi" w:cstheme="majorBidi"/>
          <w:spacing w:val="-5"/>
          <w:sz w:val="24"/>
          <w:szCs w:val="24"/>
        </w:rPr>
        <w:t>ss</w:t>
      </w:r>
      <w:r w:rsidRPr="00145094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145094">
        <w:rPr>
          <w:rFonts w:asciiTheme="majorBidi" w:hAnsiTheme="majorBidi" w:cstheme="majorBidi"/>
          <w:sz w:val="24"/>
          <w:szCs w:val="24"/>
        </w:rPr>
        <w:t>n</w:t>
      </w:r>
      <w:r w:rsidRPr="00145094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145094">
        <w:rPr>
          <w:rFonts w:asciiTheme="majorBidi" w:hAnsiTheme="majorBidi" w:cstheme="majorBidi"/>
          <w:sz w:val="24"/>
          <w:szCs w:val="24"/>
        </w:rPr>
        <w:t>y</w:t>
      </w:r>
      <w:r w:rsidRPr="00145094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faculty member</w:t>
      </w:r>
      <w:r w:rsidR="00145094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un</w:t>
      </w:r>
      <w:r w:rsidRPr="00145094">
        <w:rPr>
          <w:rFonts w:asciiTheme="majorBidi" w:hAnsiTheme="majorBidi" w:cstheme="majorBidi"/>
          <w:spacing w:val="-3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145094">
        <w:rPr>
          <w:rFonts w:asciiTheme="majorBidi" w:hAnsiTheme="majorBidi" w:cstheme="majorBidi"/>
          <w:sz w:val="24"/>
          <w:szCs w:val="24"/>
        </w:rPr>
        <w:t>l</w:t>
      </w:r>
      <w:r w:rsidRPr="00145094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145094">
        <w:rPr>
          <w:rFonts w:asciiTheme="majorBidi" w:hAnsiTheme="majorBidi" w:cstheme="majorBidi"/>
          <w:sz w:val="24"/>
          <w:szCs w:val="24"/>
        </w:rPr>
        <w:t>e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n</w:t>
      </w:r>
      <w:r w:rsidRPr="00145094">
        <w:rPr>
          <w:rFonts w:asciiTheme="majorBidi" w:hAnsiTheme="majorBidi" w:cstheme="majorBidi"/>
          <w:spacing w:val="-6"/>
          <w:sz w:val="24"/>
          <w:szCs w:val="24"/>
        </w:rPr>
        <w:t>o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145094">
        <w:rPr>
          <w:rFonts w:asciiTheme="majorBidi" w:hAnsiTheme="majorBidi" w:cstheme="majorBidi"/>
          <w:sz w:val="24"/>
          <w:szCs w:val="24"/>
        </w:rPr>
        <w:t>c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45094">
        <w:rPr>
          <w:rFonts w:asciiTheme="majorBidi" w:hAnsiTheme="majorBidi" w:cstheme="majorBidi"/>
          <w:spacing w:val="-3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145094">
        <w:rPr>
          <w:rFonts w:asciiTheme="majorBidi" w:hAnsiTheme="majorBidi" w:cstheme="majorBidi"/>
          <w:sz w:val="24"/>
          <w:szCs w:val="24"/>
        </w:rPr>
        <w:t>n</w:t>
      </w:r>
      <w:r w:rsidRPr="0014509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6"/>
          <w:sz w:val="24"/>
          <w:szCs w:val="24"/>
        </w:rPr>
        <w:t>o</w:t>
      </w:r>
      <w:r w:rsidRPr="00145094">
        <w:rPr>
          <w:rFonts w:asciiTheme="majorBidi" w:hAnsiTheme="majorBidi" w:cstheme="majorBidi"/>
          <w:sz w:val="24"/>
          <w:szCs w:val="24"/>
        </w:rPr>
        <w:t>f</w:t>
      </w:r>
      <w:r w:rsidRPr="00145094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145094">
        <w:rPr>
          <w:rFonts w:asciiTheme="majorBidi" w:hAnsiTheme="majorBidi" w:cstheme="majorBidi"/>
          <w:sz w:val="24"/>
          <w:szCs w:val="24"/>
        </w:rPr>
        <w:t>e</w:t>
      </w:r>
      <w:r w:rsidRPr="0014509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145094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na</w:t>
      </w:r>
      <w:r w:rsidRPr="00145094">
        <w:rPr>
          <w:rFonts w:asciiTheme="majorBidi" w:hAnsiTheme="majorBidi" w:cstheme="majorBidi"/>
          <w:sz w:val="24"/>
          <w:szCs w:val="24"/>
        </w:rPr>
        <w:t>l</w:t>
      </w:r>
      <w:r w:rsidRPr="0014509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45094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45094">
        <w:rPr>
          <w:rFonts w:asciiTheme="majorBidi" w:hAnsiTheme="majorBidi" w:cstheme="majorBidi"/>
          <w:sz w:val="24"/>
          <w:szCs w:val="24"/>
        </w:rPr>
        <w:t>r</w:t>
      </w:r>
      <w:r w:rsidRPr="00145094">
        <w:rPr>
          <w:rFonts w:asciiTheme="majorBidi" w:hAnsiTheme="majorBidi" w:cstheme="majorBidi"/>
          <w:spacing w:val="-2"/>
          <w:sz w:val="24"/>
          <w:szCs w:val="24"/>
        </w:rPr>
        <w:t>d.</w:t>
      </w:r>
    </w:p>
    <w:p w14:paraId="5314F739" w14:textId="77777777" w:rsidR="00B707D7" w:rsidRDefault="00B707D7" w:rsidP="00FF128C">
      <w:pPr>
        <w:pStyle w:val="ListParagraph"/>
        <w:ind w:left="380"/>
        <w:jc w:val="center"/>
        <w:rPr>
          <w:smallCaps/>
          <w:noProof/>
        </w:rPr>
      </w:pPr>
    </w:p>
    <w:p w14:paraId="665D2A2F" w14:textId="5C467FBF" w:rsidR="003C4403" w:rsidRDefault="00080A8C" w:rsidP="00080A8C">
      <w:pPr>
        <w:pStyle w:val="ListParagraph"/>
        <w:ind w:left="0" w:hanging="470"/>
        <w:jc w:val="center"/>
        <w:rPr>
          <w:smallCaps/>
          <w:noProof/>
        </w:rPr>
      </w:pPr>
      <w:r>
        <w:rPr>
          <w:smallCaps/>
          <w:noProof/>
        </w:rPr>
        <w:drawing>
          <wp:inline distT="0" distB="0" distL="0" distR="0" wp14:anchorId="179F994E" wp14:editId="64744D1C">
            <wp:extent cx="6515100" cy="1663700"/>
            <wp:effectExtent l="7620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F283D2B" w14:textId="77777777" w:rsidR="003C4403" w:rsidRDefault="003C4403" w:rsidP="00FF128C">
      <w:pPr>
        <w:pStyle w:val="ListParagraph"/>
        <w:ind w:left="380"/>
        <w:jc w:val="center"/>
        <w:rPr>
          <w:smallCaps/>
          <w:noProof/>
        </w:rPr>
      </w:pPr>
    </w:p>
    <w:p w14:paraId="65BF6A45" w14:textId="77777777" w:rsidR="003C4403" w:rsidRDefault="003C4403" w:rsidP="00FF128C">
      <w:pPr>
        <w:pStyle w:val="ListParagraph"/>
        <w:ind w:left="380"/>
        <w:jc w:val="center"/>
        <w:rPr>
          <w:smallCaps/>
          <w:noProof/>
        </w:rPr>
      </w:pPr>
    </w:p>
    <w:p w14:paraId="0DCE52B9" w14:textId="72C54BA8" w:rsidR="00FF128C" w:rsidRDefault="00FF128C" w:rsidP="00FF128C">
      <w:pPr>
        <w:rPr>
          <w:rFonts w:ascii="Times New Roman" w:hAnsi="Times New Roman" w:cs="Times New Roman"/>
          <w:spacing w:val="1"/>
          <w:sz w:val="24"/>
          <w:szCs w:val="24"/>
        </w:rPr>
      </w:pPr>
      <w:r w:rsidRPr="00145094">
        <w:rPr>
          <w:rFonts w:ascii="Times New Roman" w:hAnsi="Times New Roman" w:cs="Times New Roman"/>
          <w:spacing w:val="1"/>
          <w:sz w:val="24"/>
          <w:szCs w:val="24"/>
        </w:rPr>
        <w:t xml:space="preserve">All the application parts should be completed fully </w:t>
      </w:r>
      <w:proofErr w:type="gramStart"/>
      <w:r w:rsidRPr="00145094">
        <w:rPr>
          <w:rFonts w:ascii="Times New Roman" w:hAnsi="Times New Roman" w:cs="Times New Roman"/>
          <w:spacing w:val="1"/>
          <w:sz w:val="24"/>
          <w:szCs w:val="24"/>
        </w:rPr>
        <w:t>otherw</w:t>
      </w:r>
      <w:r w:rsidR="00145094">
        <w:rPr>
          <w:rFonts w:ascii="Times New Roman" w:hAnsi="Times New Roman" w:cs="Times New Roman"/>
          <w:spacing w:val="1"/>
          <w:sz w:val="24"/>
          <w:szCs w:val="24"/>
        </w:rPr>
        <w:t>ise</w:t>
      </w:r>
      <w:proofErr w:type="gramEnd"/>
      <w:r w:rsidR="00145094">
        <w:rPr>
          <w:rFonts w:ascii="Times New Roman" w:hAnsi="Times New Roman" w:cs="Times New Roman"/>
          <w:spacing w:val="1"/>
          <w:sz w:val="24"/>
          <w:szCs w:val="24"/>
        </w:rPr>
        <w:t xml:space="preserve"> the application will not be </w:t>
      </w:r>
      <w:r w:rsidRPr="00145094">
        <w:rPr>
          <w:rFonts w:ascii="Times New Roman" w:hAnsi="Times New Roman" w:cs="Times New Roman"/>
          <w:spacing w:val="1"/>
          <w:sz w:val="24"/>
          <w:szCs w:val="24"/>
        </w:rPr>
        <w:t>considered.</w:t>
      </w:r>
    </w:p>
    <w:p w14:paraId="5E7E6152" w14:textId="7E35648F" w:rsidR="00145094" w:rsidRDefault="00145094" w:rsidP="00145094">
      <w:pPr>
        <w:pStyle w:val="Heading1"/>
        <w:numPr>
          <w:ilvl w:val="0"/>
          <w:numId w:val="7"/>
        </w:numPr>
      </w:pPr>
      <w:r w:rsidRPr="00BE0664">
        <w:t>Evaluation</w:t>
      </w:r>
    </w:p>
    <w:p w14:paraId="32A349DA" w14:textId="5E0E1D77" w:rsidR="00145094" w:rsidRPr="00145094" w:rsidRDefault="00145094" w:rsidP="00145094">
      <w:pPr>
        <w:pStyle w:val="ListParagraph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All submitted proposals </w:t>
      </w:r>
      <w:proofErr w:type="gramStart"/>
      <w:r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>will be evaluated</w:t>
      </w:r>
      <w:proofErr w:type="gramEnd"/>
      <w:r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funding.</w:t>
      </w:r>
    </w:p>
    <w:p w14:paraId="5E8D3D9D" w14:textId="03B26857" w:rsidR="00145094" w:rsidRPr="00145094" w:rsidRDefault="00145094" w:rsidP="005775E0">
      <w:pPr>
        <w:pStyle w:val="ListParagraph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Each</w:t>
      </w:r>
      <w:r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LPI is allowed to have </w:t>
      </w:r>
      <w:proofErr w:type="gramStart"/>
      <w:r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5775E0">
        <w:rPr>
          <w:rFonts w:ascii="Times New Roman" w:eastAsia="Times New Roman" w:hAnsi="Times New Roman" w:cs="Times New Roman"/>
          <w:color w:val="333333"/>
          <w:sz w:val="24"/>
          <w:szCs w:val="24"/>
        </w:rPr>
        <w:t>wo</w:t>
      </w:r>
      <w:proofErr w:type="gramEnd"/>
      <w:r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775E0"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>proposals</w:t>
      </w:r>
      <w:r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 cycle </w:t>
      </w:r>
      <w:r w:rsidR="005775E0"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>only</w:t>
      </w:r>
      <w:r w:rsidRPr="001450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5F4516A" w14:textId="48B25196" w:rsidR="00145094" w:rsidRPr="00B85640" w:rsidRDefault="00145094" w:rsidP="00A5660E">
      <w:pPr>
        <w:pStyle w:val="ListParagraph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56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One slide will be required at the end of the project to illustrate the </w:t>
      </w:r>
      <w:r w:rsidR="005775E0" w:rsidRPr="00B856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achieve</w:t>
      </w:r>
      <w:r w:rsidRPr="00B856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outcomes.</w:t>
      </w:r>
    </w:p>
    <w:p w14:paraId="07D984A5" w14:textId="77777777" w:rsidR="008F2B0D" w:rsidRPr="008F2B0D" w:rsidRDefault="008F2B0D" w:rsidP="0052466E">
      <w:pPr>
        <w:pStyle w:val="Heading1"/>
        <w:numPr>
          <w:ilvl w:val="0"/>
          <w:numId w:val="7"/>
        </w:numPr>
      </w:pPr>
      <w:bookmarkStart w:id="5" w:name="_Toc484279359"/>
      <w:r w:rsidRPr="008F2B0D">
        <w:t>Acknowledgement of Support</w:t>
      </w:r>
      <w:bookmarkEnd w:id="5"/>
    </w:p>
    <w:p w14:paraId="3EC25CEC" w14:textId="105635D2" w:rsidR="008F2B0D" w:rsidRPr="00145094" w:rsidRDefault="008F2B0D" w:rsidP="00B471EE">
      <w:pPr>
        <w:pStyle w:val="ClauseLevel1"/>
        <w:ind w:left="0" w:firstLine="0"/>
        <w:rPr>
          <w:rFonts w:asciiTheme="majorBidi" w:eastAsiaTheme="minorHAnsi" w:hAnsiTheme="majorBidi" w:cstheme="majorBidi"/>
          <w:color w:val="000000"/>
          <w:spacing w:val="1"/>
          <w:sz w:val="24"/>
          <w:szCs w:val="24"/>
          <w:lang w:val="en-US" w:eastAsia="en-US"/>
        </w:rPr>
      </w:pPr>
      <w:bookmarkStart w:id="6" w:name="_Toc484278468"/>
      <w:bookmarkStart w:id="7" w:name="_Toc484279360"/>
      <w:r w:rsidRPr="00145094">
        <w:rPr>
          <w:rFonts w:asciiTheme="majorBidi" w:eastAsiaTheme="minorHAnsi" w:hAnsiTheme="majorBidi" w:cstheme="majorBidi"/>
          <w:color w:val="000000"/>
          <w:spacing w:val="1"/>
          <w:sz w:val="24"/>
          <w:szCs w:val="24"/>
          <w:lang w:val="en-US" w:eastAsia="en-US"/>
        </w:rPr>
        <w:t xml:space="preserve">The </w:t>
      </w:r>
      <w:r w:rsidR="00145094" w:rsidRPr="00145094">
        <w:rPr>
          <w:rFonts w:asciiTheme="majorBidi" w:eastAsiaTheme="minorHAnsi" w:hAnsiTheme="majorBidi" w:cstheme="majorBidi"/>
          <w:color w:val="000000"/>
          <w:spacing w:val="1"/>
          <w:sz w:val="24"/>
          <w:szCs w:val="24"/>
          <w:lang w:val="en-US" w:eastAsia="en-US"/>
        </w:rPr>
        <w:t>L</w:t>
      </w:r>
      <w:r w:rsidRPr="00145094">
        <w:rPr>
          <w:rFonts w:asciiTheme="majorBidi" w:eastAsiaTheme="minorHAnsi" w:hAnsiTheme="majorBidi" w:cstheme="majorBidi"/>
          <w:color w:val="000000"/>
          <w:spacing w:val="1"/>
          <w:sz w:val="24"/>
          <w:szCs w:val="24"/>
          <w:lang w:val="en-US" w:eastAsia="en-US"/>
        </w:rPr>
        <w:t xml:space="preserve">PI shall ensure that all research publications resulting from the student </w:t>
      </w:r>
      <w:r w:rsidR="00CA0234" w:rsidRPr="00145094">
        <w:rPr>
          <w:rFonts w:asciiTheme="majorBidi" w:eastAsiaTheme="minorHAnsi" w:hAnsiTheme="majorBidi" w:cstheme="majorBidi"/>
          <w:color w:val="000000"/>
          <w:spacing w:val="1"/>
          <w:sz w:val="24"/>
          <w:szCs w:val="24"/>
          <w:lang w:val="en-US" w:eastAsia="en-US"/>
        </w:rPr>
        <w:t xml:space="preserve">grant </w:t>
      </w:r>
      <w:r w:rsidRPr="00145094">
        <w:rPr>
          <w:rFonts w:asciiTheme="majorBidi" w:eastAsiaTheme="minorHAnsi" w:hAnsiTheme="majorBidi" w:cstheme="majorBidi"/>
          <w:color w:val="000000"/>
          <w:spacing w:val="1"/>
          <w:sz w:val="24"/>
          <w:szCs w:val="24"/>
          <w:lang w:val="en-US" w:eastAsia="en-US"/>
        </w:rPr>
        <w:t>includes the following statement:</w:t>
      </w:r>
      <w:bookmarkEnd w:id="6"/>
      <w:bookmarkEnd w:id="7"/>
      <w:r w:rsidRPr="00145094">
        <w:rPr>
          <w:rFonts w:asciiTheme="majorBidi" w:eastAsiaTheme="minorHAnsi" w:hAnsiTheme="majorBidi" w:cstheme="majorBidi"/>
          <w:color w:val="000000"/>
          <w:spacing w:val="1"/>
          <w:sz w:val="24"/>
          <w:szCs w:val="24"/>
          <w:lang w:val="en-US" w:eastAsia="en-US"/>
        </w:rPr>
        <w:t xml:space="preserve"> </w:t>
      </w:r>
    </w:p>
    <w:p w14:paraId="41739F4D" w14:textId="78D64C4C" w:rsidR="008F2B0D" w:rsidRPr="00145094" w:rsidRDefault="008F2B0D" w:rsidP="006A31B9">
      <w:pPr>
        <w:autoSpaceDE w:val="0"/>
        <w:autoSpaceDN w:val="0"/>
        <w:adjustRightInd w:val="0"/>
        <w:spacing w:line="360" w:lineRule="auto"/>
        <w:ind w:left="360" w:right="387"/>
        <w:jc w:val="both"/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</w:pPr>
      <w:r w:rsidRPr="00145094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“This [publication, poster, report</w:t>
      </w:r>
      <w:r w:rsidR="00B33507" w:rsidRPr="00145094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, etc.] was supported by Qatar U</w:t>
      </w:r>
      <w:r w:rsidRPr="00145094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 xml:space="preserve">niversity Student Grant </w:t>
      </w:r>
      <w:r w:rsidR="006A31B9" w:rsidRPr="00145094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[</w:t>
      </w:r>
      <w:r w:rsidR="006A31B9" w:rsidRPr="00145094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>GRANT CODE</w:t>
      </w:r>
      <w:r w:rsidR="006A31B9" w:rsidRPr="00145094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]</w:t>
      </w:r>
      <w:r w:rsidRPr="00145094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.  The findings achieved herein are solely the responsibility of the author[s].”</w:t>
      </w:r>
    </w:p>
    <w:p w14:paraId="0BB33773" w14:textId="77777777" w:rsidR="00BE0664" w:rsidRDefault="00E3097B" w:rsidP="0052466E">
      <w:pPr>
        <w:pStyle w:val="Heading1"/>
        <w:numPr>
          <w:ilvl w:val="0"/>
          <w:numId w:val="7"/>
        </w:numPr>
      </w:pPr>
      <w:bookmarkStart w:id="8" w:name="_Toc484279361"/>
      <w:r w:rsidRPr="00666EBD">
        <w:t>Inquiries</w:t>
      </w:r>
      <w:bookmarkEnd w:id="8"/>
      <w:r w:rsidRPr="00666EBD">
        <w:t xml:space="preserve"> </w:t>
      </w:r>
    </w:p>
    <w:p w14:paraId="209D0AC1" w14:textId="31E3D4BB" w:rsidR="00040DFE" w:rsidRPr="00A5660E" w:rsidRDefault="00EF2867" w:rsidP="00D012E1">
      <w:pPr>
        <w:widowControl w:val="0"/>
        <w:autoSpaceDE w:val="0"/>
        <w:autoSpaceDN w:val="0"/>
        <w:adjustRightInd w:val="0"/>
        <w:spacing w:after="0" w:line="360" w:lineRule="auto"/>
        <w:ind w:left="20" w:right="588"/>
        <w:jc w:val="both"/>
        <w:rPr>
          <w:rFonts w:ascii="Arial" w:hAnsi="Arial"/>
          <w:spacing w:val="1"/>
          <w:sz w:val="20"/>
          <w:szCs w:val="20"/>
        </w:rPr>
      </w:pPr>
      <w:r w:rsidRPr="00145094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145094">
        <w:rPr>
          <w:rFonts w:ascii="Times New Roman" w:hAnsi="Times New Roman" w:cs="Times New Roman"/>
          <w:color w:val="000000"/>
          <w:sz w:val="24"/>
          <w:szCs w:val="24"/>
        </w:rPr>
        <w:t>r any</w:t>
      </w:r>
      <w:r w:rsidR="00BE0664" w:rsidRPr="0014509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E0664" w:rsidRPr="00145094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nqu</w:t>
      </w:r>
      <w:r w:rsidR="00BE0664" w:rsidRPr="00145094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ry</w:t>
      </w:r>
      <w:r w:rsidR="00BE0664" w:rsidRPr="0014509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ega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="00BE0664" w:rsidRPr="00145094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BE0664" w:rsidRPr="00145094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BE0664" w:rsidRPr="00145094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BE0664" w:rsidRPr="00145094">
        <w:rPr>
          <w:rFonts w:ascii="Times New Roman" w:hAnsi="Times New Roman" w:cs="Times New Roman"/>
          <w:color w:val="000000"/>
          <w:spacing w:val="-6"/>
          <w:sz w:val="24"/>
          <w:szCs w:val="24"/>
        </w:rPr>
        <w:t>h</w:t>
      </w:r>
      <w:r w:rsidR="00BE0664" w:rsidRPr="00145094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E0664" w:rsidRPr="00145094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3097B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document</w:t>
      </w:r>
      <w:r w:rsidR="00BE0664" w:rsidRPr="0014509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an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E0664" w:rsidRPr="00145094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BE0664" w:rsidRPr="00145094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E0664" w:rsidRPr="0014509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14509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opo</w:t>
      </w:r>
      <w:r w:rsidRPr="00145094"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145094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145094">
        <w:rPr>
          <w:rFonts w:ascii="Times New Roman" w:hAnsi="Times New Roman" w:cs="Times New Roman"/>
          <w:color w:val="000000"/>
          <w:spacing w:val="2"/>
          <w:sz w:val="24"/>
          <w:szCs w:val="24"/>
        </w:rPr>
        <w:t>submission</w:t>
      </w:r>
      <w:r w:rsidR="00BE0664" w:rsidRPr="00145094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E0664" w:rsidRPr="00145094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BE0664" w:rsidRPr="00145094"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 w:rsidR="00BE0664" w:rsidRPr="0014509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E0664" w:rsidRPr="0014509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3097B" w:rsidRPr="001450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please send an email to </w:t>
      </w:r>
      <w:hyperlink r:id="rId16" w:history="1">
        <w:r w:rsidR="00D0036B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pre-award@qu.edu.qa</w:t>
        </w:r>
      </w:hyperlink>
      <w:r w:rsidR="00D012E1">
        <w:rPr>
          <w:rFonts w:ascii="Arial" w:hAnsi="Arial"/>
          <w:spacing w:val="1"/>
          <w:sz w:val="20"/>
          <w:szCs w:val="20"/>
        </w:rPr>
        <w:t xml:space="preserve"> </w:t>
      </w:r>
      <w:r w:rsidR="00D012E1" w:rsidRPr="00D012E1">
        <w:rPr>
          <w:rFonts w:ascii="Times New Roman" w:hAnsi="Times New Roman" w:cs="Times New Roman"/>
          <w:color w:val="000000"/>
          <w:spacing w:val="1"/>
          <w:sz w:val="24"/>
          <w:szCs w:val="24"/>
        </w:rPr>
        <w:t>and</w:t>
      </w:r>
      <w:r w:rsidR="00D012E1">
        <w:rPr>
          <w:rFonts w:ascii="Arial" w:hAnsi="Arial"/>
          <w:spacing w:val="1"/>
          <w:sz w:val="20"/>
          <w:szCs w:val="20"/>
        </w:rPr>
        <w:t xml:space="preserve"> </w:t>
      </w:r>
      <w:r w:rsidR="00D012E1" w:rsidRPr="00D012E1">
        <w:rPr>
          <w:rStyle w:val="Hyperlink"/>
          <w:rFonts w:asciiTheme="majorBidi" w:hAnsiTheme="majorBidi" w:cstheme="majorBidi"/>
          <w:spacing w:val="1"/>
          <w:sz w:val="24"/>
          <w:szCs w:val="24"/>
        </w:rPr>
        <w:t>igrants@qu.edu.qa</w:t>
      </w:r>
    </w:p>
    <w:sectPr w:rsidR="00040DFE" w:rsidRPr="00A5660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FE845" w14:textId="77777777" w:rsidR="000C5133" w:rsidRDefault="000C5133" w:rsidP="00E3097B">
      <w:pPr>
        <w:spacing w:after="0" w:line="240" w:lineRule="auto"/>
      </w:pPr>
      <w:r>
        <w:separator/>
      </w:r>
    </w:p>
  </w:endnote>
  <w:endnote w:type="continuationSeparator" w:id="0">
    <w:p w14:paraId="5353C148" w14:textId="77777777" w:rsidR="000C5133" w:rsidRDefault="000C5133" w:rsidP="00E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41534" w14:textId="221674DB" w:rsidR="00E3097B" w:rsidRDefault="00E30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1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FE3758" w14:textId="77777777" w:rsidR="00E3097B" w:rsidRDefault="00E3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205FD" w14:textId="77777777" w:rsidR="000C5133" w:rsidRDefault="000C5133" w:rsidP="00E3097B">
      <w:pPr>
        <w:spacing w:after="0" w:line="240" w:lineRule="auto"/>
      </w:pPr>
      <w:r>
        <w:separator/>
      </w:r>
    </w:p>
  </w:footnote>
  <w:footnote w:type="continuationSeparator" w:id="0">
    <w:p w14:paraId="41F199AB" w14:textId="77777777" w:rsidR="000C5133" w:rsidRDefault="000C5133" w:rsidP="00E3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F77"/>
    <w:multiLevelType w:val="hybridMultilevel"/>
    <w:tmpl w:val="8314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6F"/>
    <w:multiLevelType w:val="hybridMultilevel"/>
    <w:tmpl w:val="86BC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50170FA"/>
    <w:multiLevelType w:val="hybridMultilevel"/>
    <w:tmpl w:val="7674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6"/>
    <w:rsid w:val="000178C1"/>
    <w:rsid w:val="000178F8"/>
    <w:rsid w:val="00040DFE"/>
    <w:rsid w:val="00045C2D"/>
    <w:rsid w:val="00050103"/>
    <w:rsid w:val="0006668D"/>
    <w:rsid w:val="00080A8C"/>
    <w:rsid w:val="00082CB6"/>
    <w:rsid w:val="00085FBF"/>
    <w:rsid w:val="000A0B86"/>
    <w:rsid w:val="000B6361"/>
    <w:rsid w:val="000C5133"/>
    <w:rsid w:val="000F437F"/>
    <w:rsid w:val="00100DB2"/>
    <w:rsid w:val="001037A6"/>
    <w:rsid w:val="00136444"/>
    <w:rsid w:val="0014325D"/>
    <w:rsid w:val="00145094"/>
    <w:rsid w:val="00152310"/>
    <w:rsid w:val="00152F1D"/>
    <w:rsid w:val="00174585"/>
    <w:rsid w:val="0017595F"/>
    <w:rsid w:val="00185272"/>
    <w:rsid w:val="001A11CF"/>
    <w:rsid w:val="001B2716"/>
    <w:rsid w:val="001B2D85"/>
    <w:rsid w:val="001B6675"/>
    <w:rsid w:val="001C63D0"/>
    <w:rsid w:val="001E6D26"/>
    <w:rsid w:val="001F06F7"/>
    <w:rsid w:val="00211234"/>
    <w:rsid w:val="002149BF"/>
    <w:rsid w:val="002249DF"/>
    <w:rsid w:val="0022749C"/>
    <w:rsid w:val="002375FD"/>
    <w:rsid w:val="00256D7C"/>
    <w:rsid w:val="00260791"/>
    <w:rsid w:val="002A2987"/>
    <w:rsid w:val="002A31AC"/>
    <w:rsid w:val="002A331F"/>
    <w:rsid w:val="002C1068"/>
    <w:rsid w:val="002D629E"/>
    <w:rsid w:val="002E040A"/>
    <w:rsid w:val="002E33B0"/>
    <w:rsid w:val="002E46BC"/>
    <w:rsid w:val="002F7351"/>
    <w:rsid w:val="00312F35"/>
    <w:rsid w:val="00336E91"/>
    <w:rsid w:val="003C4403"/>
    <w:rsid w:val="003C4E6E"/>
    <w:rsid w:val="004031E3"/>
    <w:rsid w:val="00420A0C"/>
    <w:rsid w:val="004458B4"/>
    <w:rsid w:val="00452DAD"/>
    <w:rsid w:val="00456EE4"/>
    <w:rsid w:val="00471253"/>
    <w:rsid w:val="00472D15"/>
    <w:rsid w:val="00475C94"/>
    <w:rsid w:val="00477D65"/>
    <w:rsid w:val="004B082E"/>
    <w:rsid w:val="004B4715"/>
    <w:rsid w:val="004C795E"/>
    <w:rsid w:val="004E7800"/>
    <w:rsid w:val="005147B0"/>
    <w:rsid w:val="005161F5"/>
    <w:rsid w:val="0052466E"/>
    <w:rsid w:val="00527215"/>
    <w:rsid w:val="005775E0"/>
    <w:rsid w:val="005807C6"/>
    <w:rsid w:val="0058384B"/>
    <w:rsid w:val="005A2A54"/>
    <w:rsid w:val="005A653F"/>
    <w:rsid w:val="005A6D2C"/>
    <w:rsid w:val="005C39D2"/>
    <w:rsid w:val="005C57F4"/>
    <w:rsid w:val="005D7FE1"/>
    <w:rsid w:val="005F34AE"/>
    <w:rsid w:val="00602580"/>
    <w:rsid w:val="0062219A"/>
    <w:rsid w:val="0063642A"/>
    <w:rsid w:val="00644000"/>
    <w:rsid w:val="006571EA"/>
    <w:rsid w:val="006628DD"/>
    <w:rsid w:val="00663B06"/>
    <w:rsid w:val="00666EBD"/>
    <w:rsid w:val="00673F75"/>
    <w:rsid w:val="006847D0"/>
    <w:rsid w:val="006A31B9"/>
    <w:rsid w:val="006A35EC"/>
    <w:rsid w:val="006E22DB"/>
    <w:rsid w:val="00724F55"/>
    <w:rsid w:val="00725B8C"/>
    <w:rsid w:val="00751F4B"/>
    <w:rsid w:val="007544FC"/>
    <w:rsid w:val="0076697B"/>
    <w:rsid w:val="00783D9F"/>
    <w:rsid w:val="00786544"/>
    <w:rsid w:val="00794833"/>
    <w:rsid w:val="007A6F14"/>
    <w:rsid w:val="007B5BB0"/>
    <w:rsid w:val="007C078D"/>
    <w:rsid w:val="00801579"/>
    <w:rsid w:val="00823C88"/>
    <w:rsid w:val="0084530C"/>
    <w:rsid w:val="00861212"/>
    <w:rsid w:val="00872425"/>
    <w:rsid w:val="008A5331"/>
    <w:rsid w:val="008C51FA"/>
    <w:rsid w:val="008C5E33"/>
    <w:rsid w:val="008E00D0"/>
    <w:rsid w:val="008F2B0D"/>
    <w:rsid w:val="00910999"/>
    <w:rsid w:val="00961B9B"/>
    <w:rsid w:val="00962FD7"/>
    <w:rsid w:val="0099352F"/>
    <w:rsid w:val="009B011F"/>
    <w:rsid w:val="009C713A"/>
    <w:rsid w:val="009D7471"/>
    <w:rsid w:val="009E5412"/>
    <w:rsid w:val="009E5970"/>
    <w:rsid w:val="009E763B"/>
    <w:rsid w:val="00A22FCD"/>
    <w:rsid w:val="00A23D6D"/>
    <w:rsid w:val="00A41D2E"/>
    <w:rsid w:val="00A5660E"/>
    <w:rsid w:val="00A577A2"/>
    <w:rsid w:val="00A638D7"/>
    <w:rsid w:val="00A73BD4"/>
    <w:rsid w:val="00A8022A"/>
    <w:rsid w:val="00A830AB"/>
    <w:rsid w:val="00A87429"/>
    <w:rsid w:val="00AB2C13"/>
    <w:rsid w:val="00AF5A9C"/>
    <w:rsid w:val="00AF5ED7"/>
    <w:rsid w:val="00AF7D21"/>
    <w:rsid w:val="00B33507"/>
    <w:rsid w:val="00B41721"/>
    <w:rsid w:val="00B429E2"/>
    <w:rsid w:val="00B471EE"/>
    <w:rsid w:val="00B5739F"/>
    <w:rsid w:val="00B707D7"/>
    <w:rsid w:val="00B73010"/>
    <w:rsid w:val="00B7606D"/>
    <w:rsid w:val="00B85640"/>
    <w:rsid w:val="00B974EE"/>
    <w:rsid w:val="00BE0664"/>
    <w:rsid w:val="00C04C59"/>
    <w:rsid w:val="00C05651"/>
    <w:rsid w:val="00C149BD"/>
    <w:rsid w:val="00C17732"/>
    <w:rsid w:val="00C232E6"/>
    <w:rsid w:val="00C252FA"/>
    <w:rsid w:val="00C27709"/>
    <w:rsid w:val="00C516F0"/>
    <w:rsid w:val="00C52611"/>
    <w:rsid w:val="00C61619"/>
    <w:rsid w:val="00C77ACD"/>
    <w:rsid w:val="00CA0234"/>
    <w:rsid w:val="00CA2DD0"/>
    <w:rsid w:val="00CA45BF"/>
    <w:rsid w:val="00CA4779"/>
    <w:rsid w:val="00CC71F7"/>
    <w:rsid w:val="00CE026D"/>
    <w:rsid w:val="00D0036B"/>
    <w:rsid w:val="00D012E1"/>
    <w:rsid w:val="00D03F78"/>
    <w:rsid w:val="00D323BA"/>
    <w:rsid w:val="00D324DF"/>
    <w:rsid w:val="00D86326"/>
    <w:rsid w:val="00DA6141"/>
    <w:rsid w:val="00DC4BAC"/>
    <w:rsid w:val="00DC6985"/>
    <w:rsid w:val="00E00442"/>
    <w:rsid w:val="00E039C0"/>
    <w:rsid w:val="00E215C2"/>
    <w:rsid w:val="00E22D0D"/>
    <w:rsid w:val="00E3097B"/>
    <w:rsid w:val="00E43D07"/>
    <w:rsid w:val="00E4503C"/>
    <w:rsid w:val="00E66844"/>
    <w:rsid w:val="00E747B6"/>
    <w:rsid w:val="00E82FF4"/>
    <w:rsid w:val="00E86D53"/>
    <w:rsid w:val="00E97ADC"/>
    <w:rsid w:val="00EA0937"/>
    <w:rsid w:val="00EC1157"/>
    <w:rsid w:val="00ED2B44"/>
    <w:rsid w:val="00EE6C68"/>
    <w:rsid w:val="00EF2867"/>
    <w:rsid w:val="00EF2BB6"/>
    <w:rsid w:val="00F01DDE"/>
    <w:rsid w:val="00F179ED"/>
    <w:rsid w:val="00F27DCA"/>
    <w:rsid w:val="00F3231F"/>
    <w:rsid w:val="00F357B0"/>
    <w:rsid w:val="00F47E97"/>
    <w:rsid w:val="00F603FF"/>
    <w:rsid w:val="00F67B44"/>
    <w:rsid w:val="00F73C8A"/>
    <w:rsid w:val="00F7670B"/>
    <w:rsid w:val="00FD412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FC0A"/>
  <w15:docId w15:val="{CBEC215D-D541-4EA8-AD2A-16F2B9B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838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paragraph" w:customStyle="1" w:styleId="ClauseLevel1">
    <w:name w:val="Clause_Level 1"/>
    <w:basedOn w:val="Normal"/>
    <w:qFormat/>
    <w:rsid w:val="008F2B0D"/>
    <w:pPr>
      <w:adjustRightInd w:val="0"/>
      <w:spacing w:after="220" w:line="288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2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D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grant@qu.edu.qa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ustomXml" Target="../customXml/item5.xml"/><Relationship Id="rId10" Type="http://schemas.openxmlformats.org/officeDocument/2006/relationships/hyperlink" Target="../../reports-research-for-the-future-en%5b1%5d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grant@qu.edu.qa" TargetMode="External"/><Relationship Id="rId14" Type="http://schemas.openxmlformats.org/officeDocument/2006/relationships/diagramColors" Target="diagrams/colors1.xml"/><Relationship Id="rId22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019393-5564-4ECB-A392-541A959AC884}" type="doc">
      <dgm:prSet loTypeId="urn:microsoft.com/office/officeart/2005/8/layout/process1" loCatId="process" qsTypeId="urn:microsoft.com/office/officeart/2005/8/quickstyle/3d3" qsCatId="3D" csTypeId="urn:microsoft.com/office/officeart/2005/8/colors/accent1_2" csCatId="accent1" phldr="1"/>
      <dgm:spPr/>
    </dgm:pt>
    <dgm:pt modelId="{7A0CF1AA-B51B-4585-9C11-84A37A5E941C}">
      <dgm:prSet custT="1"/>
      <dgm:spPr/>
      <dgm:t>
        <a:bodyPr/>
        <a:lstStyle/>
        <a:p>
          <a:r>
            <a:rPr lang="en-US" sz="1200" b="1"/>
            <a:t>LPI submission for the application through the iGrantsExtent</a:t>
          </a:r>
          <a:endParaRPr lang="en-US" sz="1200"/>
        </a:p>
      </dgm:t>
    </dgm:pt>
    <dgm:pt modelId="{36B016D6-8AD3-4DCD-A54B-7A8CD924CD2F}" type="parTrans" cxnId="{3AC68336-5315-4BFE-9098-03C61692793A}">
      <dgm:prSet/>
      <dgm:spPr/>
      <dgm:t>
        <a:bodyPr/>
        <a:lstStyle/>
        <a:p>
          <a:endParaRPr lang="en-US"/>
        </a:p>
      </dgm:t>
    </dgm:pt>
    <dgm:pt modelId="{67355C74-D3CC-4521-9C74-D4B82140DA09}" type="sibTrans" cxnId="{3AC68336-5315-4BFE-9098-03C61692793A}">
      <dgm:prSet/>
      <dgm:spPr/>
      <dgm:t>
        <a:bodyPr/>
        <a:lstStyle/>
        <a:p>
          <a:endParaRPr lang="en-US"/>
        </a:p>
      </dgm:t>
    </dgm:pt>
    <dgm:pt modelId="{895D1018-51F9-49D7-881F-F34F335D46CF}">
      <dgm:prSet phldrT="[Text]" custT="1"/>
      <dgm:spPr/>
      <dgm:t>
        <a:bodyPr/>
        <a:lstStyle/>
        <a:p>
          <a:r>
            <a:rPr lang="en-US" sz="1400" b="1"/>
            <a:t>College vetting and review</a:t>
          </a:r>
        </a:p>
      </dgm:t>
    </dgm:pt>
    <dgm:pt modelId="{132D77A7-D453-4343-83E9-6D04E55CC9DE}" type="parTrans" cxnId="{172539EA-B7AF-41AD-A504-3F05EDBF6237}">
      <dgm:prSet/>
      <dgm:spPr/>
      <dgm:t>
        <a:bodyPr/>
        <a:lstStyle/>
        <a:p>
          <a:endParaRPr lang="en-US"/>
        </a:p>
      </dgm:t>
    </dgm:pt>
    <dgm:pt modelId="{FC6B3A9C-FC2C-4A2D-93AF-6BFEDA5544E7}" type="sibTrans" cxnId="{172539EA-B7AF-41AD-A504-3F05EDBF6237}">
      <dgm:prSet/>
      <dgm:spPr/>
      <dgm:t>
        <a:bodyPr/>
        <a:lstStyle/>
        <a:p>
          <a:endParaRPr lang="en-US"/>
        </a:p>
      </dgm:t>
    </dgm:pt>
    <dgm:pt modelId="{A7E55C78-794A-4AEC-9801-CCEF6EAEBAB0}">
      <dgm:prSet phldrT="[Text]" custT="1"/>
      <dgm:spPr/>
      <dgm:t>
        <a:bodyPr/>
        <a:lstStyle/>
        <a:p>
          <a:r>
            <a:rPr lang="en-US" sz="1050" b="1"/>
            <a:t>College</a:t>
          </a:r>
          <a:r>
            <a:rPr lang="en-US" sz="1200" b="1"/>
            <a:t> recommendation to Office of Research Support</a:t>
          </a:r>
        </a:p>
      </dgm:t>
    </dgm:pt>
    <dgm:pt modelId="{29CDB38C-BAB0-4792-BCEE-909113746955}" type="parTrans" cxnId="{E4762467-E74A-4BE5-81D2-868A0EABF4FF}">
      <dgm:prSet/>
      <dgm:spPr/>
      <dgm:t>
        <a:bodyPr/>
        <a:lstStyle/>
        <a:p>
          <a:endParaRPr lang="en-US"/>
        </a:p>
      </dgm:t>
    </dgm:pt>
    <dgm:pt modelId="{049E543A-2777-41A9-A66D-4F08EB73F112}" type="sibTrans" cxnId="{E4762467-E74A-4BE5-81D2-868A0EABF4FF}">
      <dgm:prSet/>
      <dgm:spPr/>
      <dgm:t>
        <a:bodyPr/>
        <a:lstStyle/>
        <a:p>
          <a:endParaRPr lang="en-US"/>
        </a:p>
      </dgm:t>
    </dgm:pt>
    <dgm:pt modelId="{264CB332-3A9E-4E2D-B8F9-7DB50ABDF5B7}">
      <dgm:prSet custT="1"/>
      <dgm:spPr/>
      <dgm:t>
        <a:bodyPr/>
        <a:lstStyle/>
        <a:p>
          <a:r>
            <a:rPr lang="en-US" sz="1600" b="1"/>
            <a:t>ORS </a:t>
          </a:r>
          <a:r>
            <a:rPr lang="en-US" sz="1400" b="1"/>
            <a:t>proposal review</a:t>
          </a:r>
          <a:endParaRPr lang="en-US" sz="1600" b="1"/>
        </a:p>
      </dgm:t>
    </dgm:pt>
    <dgm:pt modelId="{7000B1BD-FACB-4DB6-9352-A0F4FFFC68F2}" type="parTrans" cxnId="{979E330A-8674-405C-90AD-5C89660AAEB7}">
      <dgm:prSet/>
      <dgm:spPr/>
      <dgm:t>
        <a:bodyPr/>
        <a:lstStyle/>
        <a:p>
          <a:endParaRPr lang="en-US"/>
        </a:p>
      </dgm:t>
    </dgm:pt>
    <dgm:pt modelId="{C57178BF-F0E1-460A-80B8-9F6D65147EE7}" type="sibTrans" cxnId="{979E330A-8674-405C-90AD-5C89660AAEB7}">
      <dgm:prSet/>
      <dgm:spPr/>
      <dgm:t>
        <a:bodyPr/>
        <a:lstStyle/>
        <a:p>
          <a:endParaRPr lang="en-US"/>
        </a:p>
      </dgm:t>
    </dgm:pt>
    <dgm:pt modelId="{303DBE8C-038A-4FB1-A389-D078FDEBCA20}">
      <dgm:prSet custT="1"/>
      <dgm:spPr/>
      <dgm:t>
        <a:bodyPr/>
        <a:lstStyle/>
        <a:p>
          <a:r>
            <a:rPr lang="en-US" sz="1400" b="1"/>
            <a:t>Award</a:t>
          </a:r>
          <a:r>
            <a:rPr lang="en-US" sz="1600" b="1"/>
            <a:t> </a:t>
          </a:r>
          <a:r>
            <a:rPr lang="en-US" sz="1400" b="1"/>
            <a:t>announcment</a:t>
          </a:r>
        </a:p>
      </dgm:t>
    </dgm:pt>
    <dgm:pt modelId="{EF691C38-0626-44CD-A0A6-5870929041E6}" type="parTrans" cxnId="{4D7886FF-CD7D-4D8F-B8A3-33A313D44B52}">
      <dgm:prSet/>
      <dgm:spPr/>
      <dgm:t>
        <a:bodyPr/>
        <a:lstStyle/>
        <a:p>
          <a:endParaRPr lang="en-US"/>
        </a:p>
      </dgm:t>
    </dgm:pt>
    <dgm:pt modelId="{2F56AEB8-A7A0-4BAC-8675-549291DAAFAE}" type="sibTrans" cxnId="{4D7886FF-CD7D-4D8F-B8A3-33A313D44B52}">
      <dgm:prSet/>
      <dgm:spPr/>
      <dgm:t>
        <a:bodyPr/>
        <a:lstStyle/>
        <a:p>
          <a:endParaRPr lang="en-US"/>
        </a:p>
      </dgm:t>
    </dgm:pt>
    <dgm:pt modelId="{715081DC-0112-43E3-A438-DD3CBCAE5F03}" type="pres">
      <dgm:prSet presAssocID="{69019393-5564-4ECB-A392-541A959AC884}" presName="Name0" presStyleCnt="0">
        <dgm:presLayoutVars>
          <dgm:dir/>
          <dgm:resizeHandles val="exact"/>
        </dgm:presLayoutVars>
      </dgm:prSet>
      <dgm:spPr/>
    </dgm:pt>
    <dgm:pt modelId="{727DACE8-23EB-4966-BD6D-E4320969C017}" type="pres">
      <dgm:prSet presAssocID="{7A0CF1AA-B51B-4585-9C11-84A37A5E941C}" presName="node" presStyleLbl="node1" presStyleIdx="0" presStyleCnt="5" custScaleX="1318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303B50-A570-498C-9A89-FFFE11539790}" type="pres">
      <dgm:prSet presAssocID="{67355C74-D3CC-4521-9C74-D4B82140DA09}" presName="sibTrans" presStyleLbl="sibTrans2D1" presStyleIdx="0" presStyleCnt="4"/>
      <dgm:spPr/>
      <dgm:t>
        <a:bodyPr/>
        <a:lstStyle/>
        <a:p>
          <a:endParaRPr lang="en-US"/>
        </a:p>
      </dgm:t>
    </dgm:pt>
    <dgm:pt modelId="{A2CF3889-230A-43DC-822A-CAE34818E7BB}" type="pres">
      <dgm:prSet presAssocID="{67355C74-D3CC-4521-9C74-D4B82140DA09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94AA5030-327E-48C8-8DB9-14FDFF5F752F}" type="pres">
      <dgm:prSet presAssocID="{895D1018-51F9-49D7-881F-F34F335D46C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579633-111C-4202-A461-511D824BFF69}" type="pres">
      <dgm:prSet presAssocID="{FC6B3A9C-FC2C-4A2D-93AF-6BFEDA5544E7}" presName="sibTrans" presStyleLbl="sibTrans2D1" presStyleIdx="1" presStyleCnt="4"/>
      <dgm:spPr/>
      <dgm:t>
        <a:bodyPr/>
        <a:lstStyle/>
        <a:p>
          <a:endParaRPr lang="en-US"/>
        </a:p>
      </dgm:t>
    </dgm:pt>
    <dgm:pt modelId="{9490A49A-65A7-4269-BE27-1BEB42E25BEE}" type="pres">
      <dgm:prSet presAssocID="{FC6B3A9C-FC2C-4A2D-93AF-6BFEDA5544E7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C17052F1-0305-4B77-BC9D-F5917CCBFBFE}" type="pres">
      <dgm:prSet presAssocID="{A7E55C78-794A-4AEC-9801-CCEF6EAEBAB0}" presName="node" presStyleLbl="node1" presStyleIdx="2" presStyleCnt="5" custScaleX="1716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73C526-B36F-430D-9D30-301BABCB9D0B}" type="pres">
      <dgm:prSet presAssocID="{049E543A-2777-41A9-A66D-4F08EB73F112}" presName="sibTrans" presStyleLbl="sibTrans2D1" presStyleIdx="2" presStyleCnt="4"/>
      <dgm:spPr/>
      <dgm:t>
        <a:bodyPr/>
        <a:lstStyle/>
        <a:p>
          <a:endParaRPr lang="en-US"/>
        </a:p>
      </dgm:t>
    </dgm:pt>
    <dgm:pt modelId="{E4294EBE-2901-48FF-9315-50C0D02C50B9}" type="pres">
      <dgm:prSet presAssocID="{049E543A-2777-41A9-A66D-4F08EB73F112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8A7AA93D-A6DA-417D-B34B-AEBF13A0E628}" type="pres">
      <dgm:prSet presAssocID="{264CB332-3A9E-4E2D-B8F9-7DB50ABDF5B7}" presName="node" presStyleLbl="node1" presStyleIdx="3" presStyleCnt="5" custScaleX="119160" custLinFactNeighborX="-35429" custLinFactNeighborY="8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4ED4A7-D16B-44F9-9C57-707CDA990CF0}" type="pres">
      <dgm:prSet presAssocID="{C57178BF-F0E1-460A-80B8-9F6D65147EE7}" presName="sibTrans" presStyleLbl="sibTrans2D1" presStyleIdx="3" presStyleCnt="4"/>
      <dgm:spPr/>
      <dgm:t>
        <a:bodyPr/>
        <a:lstStyle/>
        <a:p>
          <a:endParaRPr lang="en-US"/>
        </a:p>
      </dgm:t>
    </dgm:pt>
    <dgm:pt modelId="{A815F615-D8BA-4809-9959-A4D11D690D78}" type="pres">
      <dgm:prSet presAssocID="{C57178BF-F0E1-460A-80B8-9F6D65147EE7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5F4EB0A3-08EC-4BF2-A130-569A3681FC75}" type="pres">
      <dgm:prSet presAssocID="{303DBE8C-038A-4FB1-A389-D078FDEBCA20}" presName="node" presStyleLbl="node1" presStyleIdx="4" presStyleCnt="5" custScaleX="155720" custLinFactNeighborX="-41853" custLinFactNeighborY="-12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7517EE8-306F-4663-B17E-7D923DEA1B93}" type="presOf" srcId="{67355C74-D3CC-4521-9C74-D4B82140DA09}" destId="{A2CF3889-230A-43DC-822A-CAE34818E7BB}" srcOrd="1" destOrd="0" presId="urn:microsoft.com/office/officeart/2005/8/layout/process1"/>
    <dgm:cxn modelId="{79E1EFD1-CFD5-4B8E-B56A-4BDA4CED93FF}" type="presOf" srcId="{895D1018-51F9-49D7-881F-F34F335D46CF}" destId="{94AA5030-327E-48C8-8DB9-14FDFF5F752F}" srcOrd="0" destOrd="0" presId="urn:microsoft.com/office/officeart/2005/8/layout/process1"/>
    <dgm:cxn modelId="{F206DF03-3FDC-4AE5-A193-A6D102520C0D}" type="presOf" srcId="{303DBE8C-038A-4FB1-A389-D078FDEBCA20}" destId="{5F4EB0A3-08EC-4BF2-A130-569A3681FC75}" srcOrd="0" destOrd="0" presId="urn:microsoft.com/office/officeart/2005/8/layout/process1"/>
    <dgm:cxn modelId="{E4762467-E74A-4BE5-81D2-868A0EABF4FF}" srcId="{69019393-5564-4ECB-A392-541A959AC884}" destId="{A7E55C78-794A-4AEC-9801-CCEF6EAEBAB0}" srcOrd="2" destOrd="0" parTransId="{29CDB38C-BAB0-4792-BCEE-909113746955}" sibTransId="{049E543A-2777-41A9-A66D-4F08EB73F112}"/>
    <dgm:cxn modelId="{C22CE0F5-5939-499F-99F0-D9570EA25B3E}" type="presOf" srcId="{A7E55C78-794A-4AEC-9801-CCEF6EAEBAB0}" destId="{C17052F1-0305-4B77-BC9D-F5917CCBFBFE}" srcOrd="0" destOrd="0" presId="urn:microsoft.com/office/officeart/2005/8/layout/process1"/>
    <dgm:cxn modelId="{5EE6CBFB-9B9B-497B-AD22-C5644956EC2E}" type="presOf" srcId="{264CB332-3A9E-4E2D-B8F9-7DB50ABDF5B7}" destId="{8A7AA93D-A6DA-417D-B34B-AEBF13A0E628}" srcOrd="0" destOrd="0" presId="urn:microsoft.com/office/officeart/2005/8/layout/process1"/>
    <dgm:cxn modelId="{B25D8731-B9E9-4500-B9A0-E18DBC059821}" type="presOf" srcId="{FC6B3A9C-FC2C-4A2D-93AF-6BFEDA5544E7}" destId="{7C579633-111C-4202-A461-511D824BFF69}" srcOrd="0" destOrd="0" presId="urn:microsoft.com/office/officeart/2005/8/layout/process1"/>
    <dgm:cxn modelId="{54A09EEC-18F0-4363-ADC4-C4FE1218BD0B}" type="presOf" srcId="{049E543A-2777-41A9-A66D-4F08EB73F112}" destId="{7C73C526-B36F-430D-9D30-301BABCB9D0B}" srcOrd="0" destOrd="0" presId="urn:microsoft.com/office/officeart/2005/8/layout/process1"/>
    <dgm:cxn modelId="{979E330A-8674-405C-90AD-5C89660AAEB7}" srcId="{69019393-5564-4ECB-A392-541A959AC884}" destId="{264CB332-3A9E-4E2D-B8F9-7DB50ABDF5B7}" srcOrd="3" destOrd="0" parTransId="{7000B1BD-FACB-4DB6-9352-A0F4FFFC68F2}" sibTransId="{C57178BF-F0E1-460A-80B8-9F6D65147EE7}"/>
    <dgm:cxn modelId="{4D7886FF-CD7D-4D8F-B8A3-33A313D44B52}" srcId="{69019393-5564-4ECB-A392-541A959AC884}" destId="{303DBE8C-038A-4FB1-A389-D078FDEBCA20}" srcOrd="4" destOrd="0" parTransId="{EF691C38-0626-44CD-A0A6-5870929041E6}" sibTransId="{2F56AEB8-A7A0-4BAC-8675-549291DAAFAE}"/>
    <dgm:cxn modelId="{6D3A31CE-76A6-43E7-A3BB-3C1B997EF3B2}" type="presOf" srcId="{7A0CF1AA-B51B-4585-9C11-84A37A5E941C}" destId="{727DACE8-23EB-4966-BD6D-E4320969C017}" srcOrd="0" destOrd="0" presId="urn:microsoft.com/office/officeart/2005/8/layout/process1"/>
    <dgm:cxn modelId="{9C521FEE-E6D0-440E-B611-67EA490CD1A0}" type="presOf" srcId="{C57178BF-F0E1-460A-80B8-9F6D65147EE7}" destId="{684ED4A7-D16B-44F9-9C57-707CDA990CF0}" srcOrd="0" destOrd="0" presId="urn:microsoft.com/office/officeart/2005/8/layout/process1"/>
    <dgm:cxn modelId="{A23D5E6D-CD26-47FB-AFF5-F34BDF70EA0C}" type="presOf" srcId="{67355C74-D3CC-4521-9C74-D4B82140DA09}" destId="{3F303B50-A570-498C-9A89-FFFE11539790}" srcOrd="0" destOrd="0" presId="urn:microsoft.com/office/officeart/2005/8/layout/process1"/>
    <dgm:cxn modelId="{C6A808BA-15E2-4CF9-A297-3AF9B071C641}" type="presOf" srcId="{69019393-5564-4ECB-A392-541A959AC884}" destId="{715081DC-0112-43E3-A438-DD3CBCAE5F03}" srcOrd="0" destOrd="0" presId="urn:microsoft.com/office/officeart/2005/8/layout/process1"/>
    <dgm:cxn modelId="{5FDD9D88-5ECD-4C53-856A-0C6EEB4145D9}" type="presOf" srcId="{049E543A-2777-41A9-A66D-4F08EB73F112}" destId="{E4294EBE-2901-48FF-9315-50C0D02C50B9}" srcOrd="1" destOrd="0" presId="urn:microsoft.com/office/officeart/2005/8/layout/process1"/>
    <dgm:cxn modelId="{3AC68336-5315-4BFE-9098-03C61692793A}" srcId="{69019393-5564-4ECB-A392-541A959AC884}" destId="{7A0CF1AA-B51B-4585-9C11-84A37A5E941C}" srcOrd="0" destOrd="0" parTransId="{36B016D6-8AD3-4DCD-A54B-7A8CD924CD2F}" sibTransId="{67355C74-D3CC-4521-9C74-D4B82140DA09}"/>
    <dgm:cxn modelId="{9253DE73-ED29-48CD-AC16-28852ED0AB59}" type="presOf" srcId="{C57178BF-F0E1-460A-80B8-9F6D65147EE7}" destId="{A815F615-D8BA-4809-9959-A4D11D690D78}" srcOrd="1" destOrd="0" presId="urn:microsoft.com/office/officeart/2005/8/layout/process1"/>
    <dgm:cxn modelId="{172539EA-B7AF-41AD-A504-3F05EDBF6237}" srcId="{69019393-5564-4ECB-A392-541A959AC884}" destId="{895D1018-51F9-49D7-881F-F34F335D46CF}" srcOrd="1" destOrd="0" parTransId="{132D77A7-D453-4343-83E9-6D04E55CC9DE}" sibTransId="{FC6B3A9C-FC2C-4A2D-93AF-6BFEDA5544E7}"/>
    <dgm:cxn modelId="{B655728B-54D5-4A1E-965C-C6C936FBDCA1}" type="presOf" srcId="{FC6B3A9C-FC2C-4A2D-93AF-6BFEDA5544E7}" destId="{9490A49A-65A7-4269-BE27-1BEB42E25BEE}" srcOrd="1" destOrd="0" presId="urn:microsoft.com/office/officeart/2005/8/layout/process1"/>
    <dgm:cxn modelId="{ACD2C812-9540-49CB-8101-34B90882D473}" type="presParOf" srcId="{715081DC-0112-43E3-A438-DD3CBCAE5F03}" destId="{727DACE8-23EB-4966-BD6D-E4320969C017}" srcOrd="0" destOrd="0" presId="urn:microsoft.com/office/officeart/2005/8/layout/process1"/>
    <dgm:cxn modelId="{B7F926AB-915B-4175-9E73-9925D93A21AA}" type="presParOf" srcId="{715081DC-0112-43E3-A438-DD3CBCAE5F03}" destId="{3F303B50-A570-498C-9A89-FFFE11539790}" srcOrd="1" destOrd="0" presId="urn:microsoft.com/office/officeart/2005/8/layout/process1"/>
    <dgm:cxn modelId="{EA26581F-3B1B-44D2-B730-AC12C1C5BC13}" type="presParOf" srcId="{3F303B50-A570-498C-9A89-FFFE11539790}" destId="{A2CF3889-230A-43DC-822A-CAE34818E7BB}" srcOrd="0" destOrd="0" presId="urn:microsoft.com/office/officeart/2005/8/layout/process1"/>
    <dgm:cxn modelId="{08D2F9D0-F66B-4052-84A4-3CDA241A8B46}" type="presParOf" srcId="{715081DC-0112-43E3-A438-DD3CBCAE5F03}" destId="{94AA5030-327E-48C8-8DB9-14FDFF5F752F}" srcOrd="2" destOrd="0" presId="urn:microsoft.com/office/officeart/2005/8/layout/process1"/>
    <dgm:cxn modelId="{9A4B3A0F-D8C2-4D13-B26F-EB7DAA57E503}" type="presParOf" srcId="{715081DC-0112-43E3-A438-DD3CBCAE5F03}" destId="{7C579633-111C-4202-A461-511D824BFF69}" srcOrd="3" destOrd="0" presId="urn:microsoft.com/office/officeart/2005/8/layout/process1"/>
    <dgm:cxn modelId="{D0442A9F-0B83-42FA-B88D-B292CA2E506C}" type="presParOf" srcId="{7C579633-111C-4202-A461-511D824BFF69}" destId="{9490A49A-65A7-4269-BE27-1BEB42E25BEE}" srcOrd="0" destOrd="0" presId="urn:microsoft.com/office/officeart/2005/8/layout/process1"/>
    <dgm:cxn modelId="{90175BAD-7E5A-42A9-B6A9-CEB3640901FF}" type="presParOf" srcId="{715081DC-0112-43E3-A438-DD3CBCAE5F03}" destId="{C17052F1-0305-4B77-BC9D-F5917CCBFBFE}" srcOrd="4" destOrd="0" presId="urn:microsoft.com/office/officeart/2005/8/layout/process1"/>
    <dgm:cxn modelId="{91AD8CC4-FCCB-4514-A67D-E8DAD6336AF4}" type="presParOf" srcId="{715081DC-0112-43E3-A438-DD3CBCAE5F03}" destId="{7C73C526-B36F-430D-9D30-301BABCB9D0B}" srcOrd="5" destOrd="0" presId="urn:microsoft.com/office/officeart/2005/8/layout/process1"/>
    <dgm:cxn modelId="{4DE3F2DE-EB95-4500-A350-D6911901CA19}" type="presParOf" srcId="{7C73C526-B36F-430D-9D30-301BABCB9D0B}" destId="{E4294EBE-2901-48FF-9315-50C0D02C50B9}" srcOrd="0" destOrd="0" presId="urn:microsoft.com/office/officeart/2005/8/layout/process1"/>
    <dgm:cxn modelId="{A6B0E76C-1861-4994-AB60-EFD3C8678C22}" type="presParOf" srcId="{715081DC-0112-43E3-A438-DD3CBCAE5F03}" destId="{8A7AA93D-A6DA-417D-B34B-AEBF13A0E628}" srcOrd="6" destOrd="0" presId="urn:microsoft.com/office/officeart/2005/8/layout/process1"/>
    <dgm:cxn modelId="{2D3CC4E0-E875-4BCD-BBC0-897BFECD46F6}" type="presParOf" srcId="{715081DC-0112-43E3-A438-DD3CBCAE5F03}" destId="{684ED4A7-D16B-44F9-9C57-707CDA990CF0}" srcOrd="7" destOrd="0" presId="urn:microsoft.com/office/officeart/2005/8/layout/process1"/>
    <dgm:cxn modelId="{1FA9E545-838C-468F-8885-E47855209E73}" type="presParOf" srcId="{684ED4A7-D16B-44F9-9C57-707CDA990CF0}" destId="{A815F615-D8BA-4809-9959-A4D11D690D78}" srcOrd="0" destOrd="0" presId="urn:microsoft.com/office/officeart/2005/8/layout/process1"/>
    <dgm:cxn modelId="{15B41653-39CA-4180-8D73-8A1B49945D8A}" type="presParOf" srcId="{715081DC-0112-43E3-A438-DD3CBCAE5F03}" destId="{5F4EB0A3-08EC-4BF2-A130-569A3681FC75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7DACE8-23EB-4966-BD6D-E4320969C017}">
      <dsp:nvSpPr>
        <dsp:cNvPr id="0" name=""/>
        <dsp:cNvSpPr/>
      </dsp:nvSpPr>
      <dsp:spPr>
        <a:xfrm>
          <a:off x="3437" y="244462"/>
          <a:ext cx="1023857" cy="1174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LPI submission for the application through the iGrantsExtent</a:t>
          </a:r>
          <a:endParaRPr lang="en-US" sz="1200" kern="1200"/>
        </a:p>
      </dsp:txBody>
      <dsp:txXfrm>
        <a:off x="33425" y="274450"/>
        <a:ext cx="963881" cy="1114798"/>
      </dsp:txXfrm>
    </dsp:sp>
    <dsp:sp modelId="{3F303B50-A570-498C-9A89-FFFE11539790}">
      <dsp:nvSpPr>
        <dsp:cNvPr id="0" name=""/>
        <dsp:cNvSpPr/>
      </dsp:nvSpPr>
      <dsp:spPr>
        <a:xfrm>
          <a:off x="1104920" y="735595"/>
          <a:ext cx="164564" cy="1925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104920" y="774097"/>
        <a:ext cx="115195" cy="115505"/>
      </dsp:txXfrm>
    </dsp:sp>
    <dsp:sp modelId="{94AA5030-327E-48C8-8DB9-14FDFF5F752F}">
      <dsp:nvSpPr>
        <dsp:cNvPr id="0" name=""/>
        <dsp:cNvSpPr/>
      </dsp:nvSpPr>
      <dsp:spPr>
        <a:xfrm>
          <a:off x="1337795" y="244462"/>
          <a:ext cx="776249" cy="1174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College vetting and review</a:t>
          </a:r>
        </a:p>
      </dsp:txBody>
      <dsp:txXfrm>
        <a:off x="1360531" y="267198"/>
        <a:ext cx="730777" cy="1129302"/>
      </dsp:txXfrm>
    </dsp:sp>
    <dsp:sp modelId="{7C579633-111C-4202-A461-511D824BFF69}">
      <dsp:nvSpPr>
        <dsp:cNvPr id="0" name=""/>
        <dsp:cNvSpPr/>
      </dsp:nvSpPr>
      <dsp:spPr>
        <a:xfrm>
          <a:off x="2191670" y="735595"/>
          <a:ext cx="164564" cy="1925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191670" y="774097"/>
        <a:ext cx="115195" cy="115505"/>
      </dsp:txXfrm>
    </dsp:sp>
    <dsp:sp modelId="{C17052F1-0305-4B77-BC9D-F5917CCBFBFE}">
      <dsp:nvSpPr>
        <dsp:cNvPr id="0" name=""/>
        <dsp:cNvSpPr/>
      </dsp:nvSpPr>
      <dsp:spPr>
        <a:xfrm>
          <a:off x="2424544" y="244462"/>
          <a:ext cx="1332362" cy="1174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College</a:t>
          </a:r>
          <a:r>
            <a:rPr lang="en-US" sz="1200" b="1" kern="1200"/>
            <a:t> recommendation to Office of Research Support</a:t>
          </a:r>
        </a:p>
      </dsp:txBody>
      <dsp:txXfrm>
        <a:off x="2458952" y="278870"/>
        <a:ext cx="1263546" cy="1105958"/>
      </dsp:txXfrm>
    </dsp:sp>
    <dsp:sp modelId="{7C73C526-B36F-430D-9D30-301BABCB9D0B}">
      <dsp:nvSpPr>
        <dsp:cNvPr id="0" name=""/>
        <dsp:cNvSpPr/>
      </dsp:nvSpPr>
      <dsp:spPr>
        <a:xfrm rot="26798">
          <a:off x="3807029" y="741593"/>
          <a:ext cx="106264" cy="1925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807029" y="779971"/>
        <a:ext cx="74385" cy="115505"/>
      </dsp:txXfrm>
    </dsp:sp>
    <dsp:sp modelId="{8A7AA93D-A6DA-417D-B34B-AEBF13A0E628}">
      <dsp:nvSpPr>
        <dsp:cNvPr id="0" name=""/>
        <dsp:cNvSpPr/>
      </dsp:nvSpPr>
      <dsp:spPr>
        <a:xfrm>
          <a:off x="3957400" y="254824"/>
          <a:ext cx="924979" cy="1174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ORS </a:t>
          </a:r>
          <a:r>
            <a:rPr lang="en-US" sz="1400" b="1" kern="1200"/>
            <a:t>proposal review</a:t>
          </a:r>
          <a:endParaRPr lang="en-US" sz="1600" b="1" kern="1200"/>
        </a:p>
      </dsp:txBody>
      <dsp:txXfrm>
        <a:off x="3984492" y="281916"/>
        <a:ext cx="870795" cy="1120590"/>
      </dsp:txXfrm>
    </dsp:sp>
    <dsp:sp modelId="{684ED4A7-D16B-44F9-9C57-707CDA990CF0}">
      <dsp:nvSpPr>
        <dsp:cNvPr id="0" name=""/>
        <dsp:cNvSpPr/>
      </dsp:nvSpPr>
      <dsp:spPr>
        <a:xfrm rot="21535863">
          <a:off x="4955004" y="734535"/>
          <a:ext cx="154020" cy="1925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955008" y="773468"/>
        <a:ext cx="107814" cy="115505"/>
      </dsp:txXfrm>
    </dsp:sp>
    <dsp:sp modelId="{5F4EB0A3-08EC-4BF2-A130-569A3681FC75}">
      <dsp:nvSpPr>
        <dsp:cNvPr id="0" name=""/>
        <dsp:cNvSpPr/>
      </dsp:nvSpPr>
      <dsp:spPr>
        <a:xfrm>
          <a:off x="5172932" y="229496"/>
          <a:ext cx="1208775" cy="1174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Award</a:t>
          </a:r>
          <a:r>
            <a:rPr lang="en-US" sz="1600" b="1" kern="1200"/>
            <a:t> </a:t>
          </a:r>
          <a:r>
            <a:rPr lang="en-US" sz="1400" b="1" kern="1200"/>
            <a:t>announcment</a:t>
          </a:r>
        </a:p>
      </dsp:txBody>
      <dsp:txXfrm>
        <a:off x="5207340" y="263904"/>
        <a:ext cx="1139959" cy="1105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QPT3VHF6MKWP-83287781-73046</_dlc_DocId>
    <_dlc_DocIdUrl xmlns="4595ca7b-3a15-4971-af5f-cadc29c03e04">
      <Url>https://qataruniversity-prd.qu.edu.qa/_layouts/15/DocIdRedir.aspx?ID=QPT3VHF6MKWP-83287781-73046</Url>
      <Description>QPT3VHF6MKWP-83287781-73046</Description>
    </_dlc_DocIdUrl>
  </documentManagement>
</p:properties>
</file>

<file path=customXml/itemProps1.xml><?xml version="1.0" encoding="utf-8"?>
<ds:datastoreItem xmlns:ds="http://schemas.openxmlformats.org/officeDocument/2006/customXml" ds:itemID="{FF55522F-EE0F-4219-A6F8-A0094C7A2919}"/>
</file>

<file path=customXml/itemProps2.xml><?xml version="1.0" encoding="utf-8"?>
<ds:datastoreItem xmlns:ds="http://schemas.openxmlformats.org/officeDocument/2006/customXml" ds:itemID="{F31691A0-CBB4-45E8-9800-855529DC510D}"/>
</file>

<file path=customXml/itemProps3.xml><?xml version="1.0" encoding="utf-8"?>
<ds:datastoreItem xmlns:ds="http://schemas.openxmlformats.org/officeDocument/2006/customXml" ds:itemID="{682E3495-D2EC-445C-8E27-62EE71EBBEA6}"/>
</file>

<file path=customXml/itemProps4.xml><?xml version="1.0" encoding="utf-8"?>
<ds:datastoreItem xmlns:ds="http://schemas.openxmlformats.org/officeDocument/2006/customXml" ds:itemID="{54549345-FFE7-4F55-A1A8-B247823DF2B3}"/>
</file>

<file path=customXml/itemProps5.xml><?xml version="1.0" encoding="utf-8"?>
<ds:datastoreItem xmlns:ds="http://schemas.openxmlformats.org/officeDocument/2006/customXml" ds:itemID="{4FABB53F-2520-41B1-88F6-3C15F5AD7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Abbes Amira</dc:creator>
  <cp:lastModifiedBy>Abeer Mohammed Raie</cp:lastModifiedBy>
  <cp:revision>4</cp:revision>
  <dcterms:created xsi:type="dcterms:W3CDTF">2022-08-28T07:33:00Z</dcterms:created>
  <dcterms:modified xsi:type="dcterms:W3CDTF">2023-03-22T05:56:00Z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20d5b08e-2d2f-407a-b4e9-94b8d6edf090</vt:lpwstr>
  </property>
</Properties>
</file>